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DBC8" w14:textId="77777777" w:rsidR="00E30398" w:rsidRPr="00E30398" w:rsidRDefault="00E30398" w:rsidP="00E30398">
      <w:pPr>
        <w:spacing w:after="0" w:line="240" w:lineRule="auto"/>
        <w:rPr>
          <w:b/>
          <w:bCs/>
        </w:rPr>
      </w:pPr>
      <w:r w:rsidRPr="00E30398">
        <w:rPr>
          <w:b/>
          <w:bCs/>
        </w:rPr>
        <w:t>REPUBLIKA HRVATSKA</w:t>
      </w:r>
    </w:p>
    <w:p w14:paraId="523122FA" w14:textId="1EE0CC78" w:rsidR="00E30398" w:rsidRPr="00E30398" w:rsidRDefault="00E30398" w:rsidP="00E30398">
      <w:pPr>
        <w:spacing w:after="0" w:line="240" w:lineRule="auto"/>
        <w:rPr>
          <w:b/>
          <w:bCs/>
        </w:rPr>
      </w:pPr>
      <w:r w:rsidRPr="00E30398">
        <w:rPr>
          <w:b/>
          <w:bCs/>
        </w:rPr>
        <w:t>DUBROVAČKO-NERETVANSKA ŽUPANIJA</w:t>
      </w:r>
    </w:p>
    <w:p w14:paraId="4217BAEC" w14:textId="77777777" w:rsidR="00E30398" w:rsidRPr="00E30398" w:rsidRDefault="00E30398" w:rsidP="00E30398">
      <w:pPr>
        <w:spacing w:after="0" w:line="240" w:lineRule="auto"/>
        <w:rPr>
          <w:b/>
          <w:bCs/>
        </w:rPr>
      </w:pPr>
      <w:r w:rsidRPr="00E30398">
        <w:rPr>
          <w:b/>
          <w:bCs/>
        </w:rPr>
        <w:t>OPĆINA STON</w:t>
      </w:r>
    </w:p>
    <w:p w14:paraId="236AB678" w14:textId="77777777" w:rsidR="00E30398" w:rsidRDefault="00E30398" w:rsidP="00E30398">
      <w:pPr>
        <w:spacing w:after="0" w:line="240" w:lineRule="auto"/>
        <w:rPr>
          <w:b/>
          <w:bCs/>
        </w:rPr>
      </w:pPr>
      <w:r w:rsidRPr="00E30398">
        <w:rPr>
          <w:b/>
          <w:bCs/>
        </w:rPr>
        <w:t>OPĆINSKI NAČELNIK</w:t>
      </w:r>
    </w:p>
    <w:p w14:paraId="2DB485A0" w14:textId="77777777" w:rsidR="00E30398" w:rsidRPr="00E30398" w:rsidRDefault="00E30398" w:rsidP="00E30398">
      <w:pPr>
        <w:spacing w:line="240" w:lineRule="auto"/>
        <w:rPr>
          <w:b/>
          <w:bCs/>
        </w:rPr>
      </w:pPr>
    </w:p>
    <w:p w14:paraId="4FE6DF0D" w14:textId="01C3E519" w:rsidR="00E30398" w:rsidRPr="00E30398" w:rsidRDefault="00E30398" w:rsidP="00E30398">
      <w:pPr>
        <w:spacing w:after="0"/>
      </w:pPr>
      <w:r w:rsidRPr="00E30398">
        <w:t>KLASA:</w:t>
      </w:r>
      <w:r>
        <w:t xml:space="preserve"> 363-03/26-01/21</w:t>
      </w:r>
    </w:p>
    <w:p w14:paraId="6707DE2C" w14:textId="5DB2DF24" w:rsidR="00E30398" w:rsidRPr="00E30398" w:rsidRDefault="00E30398" w:rsidP="00E30398">
      <w:pPr>
        <w:spacing w:after="0"/>
      </w:pPr>
      <w:r w:rsidRPr="00E30398">
        <w:t>URBROJ:</w:t>
      </w:r>
      <w:r>
        <w:t xml:space="preserve"> 2117/04-26-02</w:t>
      </w:r>
    </w:p>
    <w:p w14:paraId="33E31FC4" w14:textId="7977C719" w:rsidR="00E30398" w:rsidRDefault="00E30398" w:rsidP="00E30398">
      <w:pPr>
        <w:spacing w:after="0"/>
      </w:pPr>
      <w:r w:rsidRPr="00E30398">
        <w:t xml:space="preserve">Ston, </w:t>
      </w:r>
      <w:r>
        <w:t>12. listopada 2026.</w:t>
      </w:r>
      <w:r w:rsidRPr="00E30398">
        <w:t xml:space="preserve"> godine</w:t>
      </w:r>
    </w:p>
    <w:p w14:paraId="5983EE78" w14:textId="77777777" w:rsidR="00E30398" w:rsidRPr="00E30398" w:rsidRDefault="00E30398" w:rsidP="00E30398">
      <w:pPr>
        <w:spacing w:after="0"/>
      </w:pPr>
    </w:p>
    <w:p w14:paraId="2B467D9E" w14:textId="77777777" w:rsidR="00E30398" w:rsidRPr="00E30398" w:rsidRDefault="00E30398" w:rsidP="00E30398">
      <w:r w:rsidRPr="00E30398">
        <w:t>Na temelju članka 11. Zakona o pravu na pristup informacijama („Narodne novine“, broj 25/13, 85/15 i 69/22) i Statuta Općine Ston, općinski načelnik Općine Ston donosi</w:t>
      </w:r>
    </w:p>
    <w:p w14:paraId="4A4DE0F4" w14:textId="77777777" w:rsidR="00E30398" w:rsidRPr="00E30398" w:rsidRDefault="00E30398" w:rsidP="00E30398">
      <w:pPr>
        <w:jc w:val="center"/>
        <w:rPr>
          <w:b/>
          <w:bCs/>
          <w:sz w:val="24"/>
          <w:szCs w:val="24"/>
        </w:rPr>
      </w:pPr>
      <w:r w:rsidRPr="00E30398">
        <w:rPr>
          <w:b/>
          <w:bCs/>
          <w:sz w:val="24"/>
          <w:szCs w:val="24"/>
        </w:rPr>
        <w:t>ZAKLJUČAK</w:t>
      </w:r>
    </w:p>
    <w:p w14:paraId="28BBC037" w14:textId="73C843EA" w:rsidR="00E30398" w:rsidRPr="00E30398" w:rsidRDefault="00E30398" w:rsidP="00E30398">
      <w:pPr>
        <w:jc w:val="center"/>
      </w:pPr>
      <w:r w:rsidRPr="00E30398">
        <w:rPr>
          <w:b/>
          <w:bCs/>
        </w:rPr>
        <w:t xml:space="preserve">o upućivanju </w:t>
      </w:r>
      <w:r>
        <w:rPr>
          <w:b/>
          <w:bCs/>
        </w:rPr>
        <w:t>p</w:t>
      </w:r>
      <w:r w:rsidRPr="00E30398">
        <w:rPr>
          <w:b/>
          <w:bCs/>
        </w:rPr>
        <w:t>rijedloga odluke o vrijednosti boda komunalne naknade na javno savjetovanje</w:t>
      </w:r>
    </w:p>
    <w:p w14:paraId="45C9D413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1.</w:t>
      </w:r>
    </w:p>
    <w:p w14:paraId="6AD9AB6D" w14:textId="77777777" w:rsidR="00E30398" w:rsidRPr="00E30398" w:rsidRDefault="00E30398" w:rsidP="00E30398">
      <w:pPr>
        <w:jc w:val="both"/>
      </w:pPr>
      <w:r w:rsidRPr="00E30398">
        <w:t>Utvrđuje se Prijedlog odluke o vrijednosti boda komunalne naknade te se isti upućuje na javno savjetovanje sa zainteresiranom javnošću.</w:t>
      </w:r>
    </w:p>
    <w:p w14:paraId="3B925C39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2.</w:t>
      </w:r>
    </w:p>
    <w:p w14:paraId="78E8D8A3" w14:textId="77777777" w:rsidR="00E30398" w:rsidRPr="00E30398" w:rsidRDefault="00E30398" w:rsidP="00E30398">
      <w:pPr>
        <w:jc w:val="both"/>
      </w:pPr>
      <w:r w:rsidRPr="00E30398">
        <w:t>Javno savjetovanje provest će se objavom Prijedloga odluke o vrijednosti boda komunalne naknade na službenoj mrežnoj stranici Općine Ston, radi prikupljanja mišljenja, prijedloga i primjedbi zainteresirane javnosti.</w:t>
      </w:r>
    </w:p>
    <w:p w14:paraId="17CBCE91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3.</w:t>
      </w:r>
    </w:p>
    <w:p w14:paraId="00C05324" w14:textId="77777777" w:rsidR="00E30398" w:rsidRPr="00E30398" w:rsidRDefault="00E30398" w:rsidP="00E30398">
      <w:pPr>
        <w:jc w:val="both"/>
      </w:pPr>
      <w:r w:rsidRPr="00E30398">
        <w:t>Javno savjetovanje trajat će 30 dana od dana objave Prijedloga odluke na službenoj mrežnoj stranici Općine Ston.</w:t>
      </w:r>
    </w:p>
    <w:p w14:paraId="6D4243F9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4.</w:t>
      </w:r>
    </w:p>
    <w:p w14:paraId="223694A2" w14:textId="77777777" w:rsidR="00E30398" w:rsidRPr="00E30398" w:rsidRDefault="00E30398" w:rsidP="00E30398">
      <w:pPr>
        <w:jc w:val="both"/>
      </w:pPr>
      <w:r w:rsidRPr="00E30398">
        <w:t>Zainteresirana javnost može dostaviti svoje mišljenje, prijedloge i primjedbe na Prijedlog odluke tijekom trajanja javnog savjetovanja, na način naveden u objavljenom pozivu na savjetovanje.</w:t>
      </w:r>
    </w:p>
    <w:p w14:paraId="22F0BC88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5.</w:t>
      </w:r>
    </w:p>
    <w:p w14:paraId="087D714C" w14:textId="77777777" w:rsidR="00E30398" w:rsidRPr="00E30398" w:rsidRDefault="00E30398" w:rsidP="00E30398">
      <w:pPr>
        <w:jc w:val="both"/>
      </w:pPr>
      <w:r w:rsidRPr="00E30398">
        <w:t>Po završetku javnog savjetovanja izradit će se izvješće o provedenom savjetovanju sa zainteresiranom javnošću, koje će se objaviti na službenoj mrežnoj stranici Općine Ston.</w:t>
      </w:r>
    </w:p>
    <w:p w14:paraId="4F701373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6.</w:t>
      </w:r>
    </w:p>
    <w:p w14:paraId="19A70E61" w14:textId="77777777" w:rsidR="00E30398" w:rsidRPr="00E30398" w:rsidRDefault="00E30398" w:rsidP="00E30398">
      <w:pPr>
        <w:jc w:val="both"/>
      </w:pPr>
      <w:r w:rsidRPr="00E30398">
        <w:t>Za provedbu ovog Zaključka zadužuje se Jedinstveni upravni odjel Općine Ston.</w:t>
      </w:r>
    </w:p>
    <w:p w14:paraId="38DF4C6C" w14:textId="77777777" w:rsidR="00E30398" w:rsidRPr="00E30398" w:rsidRDefault="00E30398" w:rsidP="00E30398">
      <w:pPr>
        <w:jc w:val="center"/>
      </w:pPr>
      <w:r w:rsidRPr="00E30398">
        <w:rPr>
          <w:b/>
          <w:bCs/>
        </w:rPr>
        <w:t>Članak 7.</w:t>
      </w:r>
    </w:p>
    <w:p w14:paraId="69839303" w14:textId="77777777" w:rsidR="00E30398" w:rsidRPr="00E30398" w:rsidRDefault="00E30398" w:rsidP="00E30398">
      <w:pPr>
        <w:jc w:val="both"/>
      </w:pPr>
      <w:r w:rsidRPr="00E30398">
        <w:t>Ovaj Zaključak stupa na snagu danom donošenja.</w:t>
      </w:r>
    </w:p>
    <w:p w14:paraId="6905F7F9" w14:textId="77777777" w:rsidR="00E30398" w:rsidRDefault="00E30398" w:rsidP="00E30398">
      <w:pPr>
        <w:jc w:val="center"/>
        <w:rPr>
          <w:b/>
          <w:bCs/>
        </w:rPr>
      </w:pPr>
    </w:p>
    <w:p w14:paraId="77ABDABD" w14:textId="4F0BE410" w:rsidR="00E30398" w:rsidRPr="00E30398" w:rsidRDefault="00E30398" w:rsidP="00E30398">
      <w:pPr>
        <w:jc w:val="right"/>
      </w:pPr>
      <w:r>
        <w:rPr>
          <w:b/>
          <w:bCs/>
        </w:rPr>
        <w:t>Općinski načelnik</w:t>
      </w:r>
    </w:p>
    <w:p w14:paraId="097761C3" w14:textId="77777777" w:rsidR="00A23C14" w:rsidRDefault="00A23C14" w:rsidP="00E30398">
      <w:pPr>
        <w:jc w:val="center"/>
      </w:pPr>
    </w:p>
    <w:sectPr w:rsidR="00A23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98"/>
    <w:rsid w:val="00141D7B"/>
    <w:rsid w:val="00A23C14"/>
    <w:rsid w:val="00AB33B9"/>
    <w:rsid w:val="00B86C7C"/>
    <w:rsid w:val="00E3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0938"/>
  <w15:chartTrackingRefBased/>
  <w15:docId w15:val="{F928D27C-3634-4BB1-A2A1-C4702771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0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0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03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0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03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0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0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0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0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0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0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03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039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039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03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039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03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03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0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0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0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0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0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039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039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039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0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039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03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Nikola</cp:lastModifiedBy>
  <cp:revision>1</cp:revision>
  <dcterms:created xsi:type="dcterms:W3CDTF">2026-10-26T12:53:00Z</dcterms:created>
  <dcterms:modified xsi:type="dcterms:W3CDTF">2026-10-26T12:57:00Z</dcterms:modified>
</cp:coreProperties>
</file>