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08C6" w14:textId="49896BBE" w:rsidR="007A5F63" w:rsidRPr="00AA5DFB" w:rsidRDefault="007A5F63" w:rsidP="007A5F63">
      <w:pPr>
        <w:jc w:val="both"/>
        <w:rPr>
          <w:rFonts w:asciiTheme="minorHAnsi" w:hAnsiTheme="minorHAnsi" w:cstheme="minorHAnsi"/>
          <w:sz w:val="22"/>
          <w:szCs w:val="22"/>
        </w:rPr>
      </w:pPr>
      <w:r w:rsidRPr="00AA5DFB">
        <w:rPr>
          <w:rFonts w:asciiTheme="minorHAnsi" w:hAnsiTheme="minorHAnsi" w:cstheme="minorHAnsi"/>
          <w:b/>
          <w:sz w:val="22"/>
          <w:szCs w:val="22"/>
        </w:rPr>
        <w:t xml:space="preserve">                                                                                                                        </w:t>
      </w:r>
      <w:r w:rsidR="00AB5051">
        <w:rPr>
          <w:rFonts w:asciiTheme="minorHAnsi" w:hAnsiTheme="minorHAnsi" w:cstheme="minorHAnsi"/>
          <w:b/>
          <w:sz w:val="22"/>
          <w:szCs w:val="22"/>
        </w:rPr>
        <w:tab/>
      </w:r>
      <w:r w:rsidR="00AB5051">
        <w:rPr>
          <w:rFonts w:asciiTheme="minorHAnsi" w:hAnsiTheme="minorHAnsi" w:cstheme="minorHAnsi"/>
          <w:b/>
          <w:sz w:val="22"/>
          <w:szCs w:val="22"/>
        </w:rPr>
        <w:tab/>
        <w:t>PRIJEDLOG</w:t>
      </w:r>
    </w:p>
    <w:p w14:paraId="0A7A8D65" w14:textId="77777777" w:rsidR="007A5F63" w:rsidRPr="00AA5DFB" w:rsidRDefault="007A5F63" w:rsidP="00AA5DFB">
      <w:pPr>
        <w:jc w:val="both"/>
        <w:rPr>
          <w:rFonts w:asciiTheme="minorHAnsi" w:hAnsiTheme="minorHAnsi" w:cstheme="minorHAnsi"/>
          <w:b/>
          <w:sz w:val="22"/>
          <w:szCs w:val="22"/>
        </w:rPr>
      </w:pPr>
      <w:r w:rsidRPr="00AA5DFB">
        <w:rPr>
          <w:rFonts w:asciiTheme="minorHAnsi" w:hAnsiTheme="minorHAnsi" w:cstheme="minorHAnsi"/>
          <w:noProof/>
          <w:sz w:val="22"/>
          <w:szCs w:val="22"/>
          <w:lang w:val="en-US" w:eastAsia="en-US" w:bidi="ar-SA"/>
        </w:rPr>
        <w:t xml:space="preserve">                  </w:t>
      </w:r>
      <w:r w:rsidRPr="00AA5DFB">
        <w:rPr>
          <w:rFonts w:asciiTheme="minorHAnsi" w:hAnsiTheme="minorHAnsi" w:cstheme="minorHAnsi"/>
          <w:noProof/>
          <w:sz w:val="22"/>
          <w:szCs w:val="22"/>
          <w:lang w:eastAsia="hr-HR" w:bidi="ar-SA"/>
        </w:rPr>
        <w:drawing>
          <wp:inline distT="0" distB="0" distL="0" distR="0" wp14:anchorId="6A66577A" wp14:editId="7336C300">
            <wp:extent cx="400198" cy="467192"/>
            <wp:effectExtent l="0" t="0" r="0" b="9525"/>
            <wp:docPr id="15" name="Slika 1" descr="Nov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 slika"/>
                    <pic:cNvPicPr>
                      <a:picLocks noChangeAspect="1" noChangeArrowheads="1"/>
                    </pic:cNvPicPr>
                  </pic:nvPicPr>
                  <pic:blipFill>
                    <a:blip r:embed="rId7" cstate="print"/>
                    <a:srcRect/>
                    <a:stretch>
                      <a:fillRect/>
                    </a:stretch>
                  </pic:blipFill>
                  <pic:spPr bwMode="auto">
                    <a:xfrm>
                      <a:off x="0" y="0"/>
                      <a:ext cx="408744" cy="477169"/>
                    </a:xfrm>
                    <a:prstGeom prst="rect">
                      <a:avLst/>
                    </a:prstGeom>
                    <a:noFill/>
                    <a:ln w="9525">
                      <a:noFill/>
                      <a:miter lim="800000"/>
                      <a:headEnd/>
                      <a:tailEnd/>
                    </a:ln>
                  </pic:spPr>
                </pic:pic>
              </a:graphicData>
            </a:graphic>
          </wp:inline>
        </w:drawing>
      </w:r>
    </w:p>
    <w:p w14:paraId="1A8F0521" w14:textId="77777777" w:rsidR="007A5F63" w:rsidRPr="00AA5DFB" w:rsidRDefault="007A5F63" w:rsidP="00AA5DFB">
      <w:pPr>
        <w:pStyle w:val="Bezproreda"/>
        <w:jc w:val="both"/>
        <w:rPr>
          <w:rFonts w:asciiTheme="minorHAnsi" w:hAnsiTheme="minorHAnsi" w:cstheme="minorHAnsi"/>
          <w:b/>
          <w:sz w:val="22"/>
          <w:szCs w:val="22"/>
          <w:lang w:val="sv-FI"/>
        </w:rPr>
      </w:pPr>
      <w:r w:rsidRPr="00AA5DFB">
        <w:rPr>
          <w:rFonts w:asciiTheme="minorHAnsi" w:hAnsiTheme="minorHAnsi" w:cstheme="minorHAnsi"/>
          <w:b/>
          <w:sz w:val="22"/>
          <w:szCs w:val="22"/>
          <w:lang w:val="sv-FI"/>
        </w:rPr>
        <w:t>REPUBLIKA HRVATSKA</w:t>
      </w:r>
    </w:p>
    <w:p w14:paraId="7BC4879F" w14:textId="031B9B3C" w:rsidR="007A5F63" w:rsidRPr="00AA5DFB" w:rsidRDefault="003E5CC8" w:rsidP="00AA5DFB">
      <w:pPr>
        <w:pStyle w:val="Bezproreda"/>
        <w:jc w:val="both"/>
        <w:rPr>
          <w:rFonts w:asciiTheme="minorHAnsi" w:hAnsiTheme="minorHAnsi" w:cstheme="minorHAnsi"/>
          <w:b/>
          <w:sz w:val="22"/>
          <w:szCs w:val="22"/>
        </w:rPr>
      </w:pPr>
      <w:r w:rsidRPr="00AA5DFB">
        <w:rPr>
          <w:rFonts w:asciiTheme="minorHAnsi" w:hAnsiTheme="minorHAnsi" w:cstheme="minorHAnsi"/>
          <w:b/>
          <w:sz w:val="22"/>
          <w:szCs w:val="22"/>
          <w:lang w:val="sv-FI"/>
        </w:rPr>
        <w:t>DUBROVAČKO-NERETVANSKA ŽUPANIJA</w:t>
      </w:r>
    </w:p>
    <w:p w14:paraId="3D93C74A" w14:textId="77777777" w:rsidR="007A5F63" w:rsidRPr="00AA5DFB" w:rsidRDefault="007A5F63" w:rsidP="00AA5DFB">
      <w:pPr>
        <w:jc w:val="both"/>
        <w:rPr>
          <w:rFonts w:asciiTheme="minorHAnsi" w:hAnsiTheme="minorHAnsi" w:cstheme="minorHAnsi"/>
          <w:b/>
          <w:sz w:val="22"/>
          <w:szCs w:val="22"/>
        </w:rPr>
      </w:pPr>
    </w:p>
    <w:p w14:paraId="69512458" w14:textId="5D846070" w:rsidR="007A5F63" w:rsidRPr="00AA5DFB" w:rsidRDefault="003E5CC8" w:rsidP="00AA5DFB">
      <w:pPr>
        <w:jc w:val="both"/>
        <w:rPr>
          <w:rFonts w:asciiTheme="minorHAnsi" w:hAnsiTheme="minorHAnsi" w:cstheme="minorHAnsi"/>
          <w:b/>
          <w:sz w:val="22"/>
          <w:szCs w:val="22"/>
        </w:rPr>
      </w:pPr>
      <w:r w:rsidRPr="00AA5DFB">
        <w:rPr>
          <w:rFonts w:asciiTheme="minorHAnsi" w:hAnsiTheme="minorHAnsi" w:cstheme="minorHAnsi"/>
          <w:b/>
          <w:sz w:val="22"/>
          <w:szCs w:val="22"/>
        </w:rPr>
        <w:t>OPĆINA STON</w:t>
      </w:r>
    </w:p>
    <w:p w14:paraId="68EC223A" w14:textId="3D2E7BAA" w:rsidR="007A5F63" w:rsidRPr="00AA5DFB" w:rsidRDefault="003E5CC8" w:rsidP="00AA5DFB">
      <w:pPr>
        <w:jc w:val="both"/>
        <w:rPr>
          <w:rFonts w:asciiTheme="minorHAnsi" w:hAnsiTheme="minorHAnsi" w:cstheme="minorHAnsi"/>
          <w:b/>
          <w:sz w:val="22"/>
          <w:szCs w:val="22"/>
        </w:rPr>
      </w:pPr>
      <w:r w:rsidRPr="00AA5DFB">
        <w:rPr>
          <w:rFonts w:asciiTheme="minorHAnsi" w:hAnsiTheme="minorHAnsi" w:cstheme="minorHAnsi"/>
          <w:b/>
          <w:sz w:val="22"/>
          <w:szCs w:val="22"/>
        </w:rPr>
        <w:t>OPĆIN</w:t>
      </w:r>
      <w:r w:rsidR="009F474B" w:rsidRPr="00AA5DFB">
        <w:rPr>
          <w:rFonts w:asciiTheme="minorHAnsi" w:hAnsiTheme="minorHAnsi" w:cstheme="minorHAnsi"/>
          <w:b/>
          <w:sz w:val="22"/>
          <w:szCs w:val="22"/>
        </w:rPr>
        <w:t>SKO</w:t>
      </w:r>
      <w:r w:rsidR="00DE559B" w:rsidRPr="00AA5DFB">
        <w:rPr>
          <w:rFonts w:asciiTheme="minorHAnsi" w:hAnsiTheme="minorHAnsi" w:cstheme="minorHAnsi"/>
          <w:b/>
          <w:sz w:val="22"/>
          <w:szCs w:val="22"/>
        </w:rPr>
        <w:t xml:space="preserve"> VIJEĆE</w:t>
      </w:r>
    </w:p>
    <w:p w14:paraId="45E9F83E" w14:textId="77777777" w:rsidR="00DE559B" w:rsidRPr="00AA5DFB" w:rsidRDefault="00DE559B" w:rsidP="00AA5DFB">
      <w:pPr>
        <w:jc w:val="both"/>
        <w:rPr>
          <w:rFonts w:asciiTheme="minorHAnsi" w:hAnsiTheme="minorHAnsi" w:cstheme="minorHAnsi"/>
          <w:b/>
          <w:sz w:val="22"/>
          <w:szCs w:val="22"/>
        </w:rPr>
      </w:pPr>
    </w:p>
    <w:p w14:paraId="3BE52EF3" w14:textId="697900BC" w:rsidR="000A03EE" w:rsidRPr="00AA5DFB" w:rsidRDefault="000A03EE" w:rsidP="00AA5DFB">
      <w:pPr>
        <w:jc w:val="both"/>
        <w:rPr>
          <w:rFonts w:asciiTheme="minorHAnsi" w:hAnsiTheme="minorHAnsi" w:cstheme="minorHAnsi"/>
          <w:sz w:val="22"/>
          <w:szCs w:val="22"/>
        </w:rPr>
      </w:pPr>
      <w:r w:rsidRPr="00AA5DFB">
        <w:rPr>
          <w:rFonts w:asciiTheme="minorHAnsi" w:hAnsiTheme="minorHAnsi" w:cstheme="minorHAnsi"/>
          <w:sz w:val="22"/>
          <w:szCs w:val="22"/>
        </w:rPr>
        <w:t xml:space="preserve">KLASA:  </w:t>
      </w:r>
      <w:r w:rsidR="00E33950">
        <w:rPr>
          <w:rFonts w:asciiTheme="minorHAnsi" w:hAnsiTheme="minorHAnsi" w:cstheme="minorHAnsi"/>
          <w:sz w:val="22"/>
          <w:szCs w:val="22"/>
        </w:rPr>
        <w:t>932-01/25-01/03</w:t>
      </w:r>
    </w:p>
    <w:p w14:paraId="6247049B" w14:textId="05D87032" w:rsidR="000A03EE" w:rsidRPr="00AA5DFB" w:rsidRDefault="000A03EE" w:rsidP="00AA5DFB">
      <w:pPr>
        <w:jc w:val="both"/>
        <w:rPr>
          <w:rFonts w:asciiTheme="minorHAnsi" w:hAnsiTheme="minorHAnsi" w:cstheme="minorHAnsi"/>
          <w:sz w:val="22"/>
          <w:szCs w:val="22"/>
        </w:rPr>
      </w:pPr>
      <w:r w:rsidRPr="00AA5DFB">
        <w:rPr>
          <w:rFonts w:asciiTheme="minorHAnsi" w:hAnsiTheme="minorHAnsi" w:cstheme="minorHAnsi"/>
          <w:sz w:val="22"/>
          <w:szCs w:val="22"/>
        </w:rPr>
        <w:t xml:space="preserve">UR.BROJ: </w:t>
      </w:r>
      <w:r w:rsidR="00E33950">
        <w:rPr>
          <w:rFonts w:asciiTheme="minorHAnsi" w:hAnsiTheme="minorHAnsi" w:cstheme="minorHAnsi"/>
          <w:sz w:val="22"/>
          <w:szCs w:val="22"/>
        </w:rPr>
        <w:t>2117/04/25-6</w:t>
      </w:r>
    </w:p>
    <w:p w14:paraId="59889077" w14:textId="73F1EE13" w:rsidR="007A5F63" w:rsidRPr="00AA5DFB" w:rsidRDefault="00E33950" w:rsidP="00AA5DFB">
      <w:pPr>
        <w:jc w:val="both"/>
        <w:rPr>
          <w:rFonts w:asciiTheme="minorHAnsi" w:hAnsiTheme="minorHAnsi" w:cstheme="minorHAnsi"/>
          <w:sz w:val="22"/>
          <w:szCs w:val="22"/>
        </w:rPr>
      </w:pPr>
      <w:r>
        <w:rPr>
          <w:rFonts w:asciiTheme="minorHAnsi" w:hAnsiTheme="minorHAnsi" w:cstheme="minorHAnsi"/>
          <w:sz w:val="22"/>
          <w:szCs w:val="22"/>
        </w:rPr>
        <w:t xml:space="preserve">Ston, </w:t>
      </w:r>
      <w:r w:rsidR="00AB5051">
        <w:rPr>
          <w:rFonts w:asciiTheme="minorHAnsi" w:hAnsiTheme="minorHAnsi" w:cstheme="minorHAnsi"/>
          <w:sz w:val="22"/>
          <w:szCs w:val="22"/>
        </w:rPr>
        <w:t>21</w:t>
      </w:r>
      <w:r>
        <w:rPr>
          <w:rFonts w:asciiTheme="minorHAnsi" w:hAnsiTheme="minorHAnsi" w:cstheme="minorHAnsi"/>
          <w:sz w:val="22"/>
          <w:szCs w:val="22"/>
        </w:rPr>
        <w:t xml:space="preserve">. </w:t>
      </w:r>
      <w:r w:rsidR="00AB5051">
        <w:rPr>
          <w:rFonts w:asciiTheme="minorHAnsi" w:hAnsiTheme="minorHAnsi" w:cstheme="minorHAnsi"/>
          <w:sz w:val="22"/>
          <w:szCs w:val="22"/>
        </w:rPr>
        <w:t>listopada</w:t>
      </w:r>
      <w:r>
        <w:rPr>
          <w:rFonts w:asciiTheme="minorHAnsi" w:hAnsiTheme="minorHAnsi" w:cstheme="minorHAnsi"/>
          <w:sz w:val="22"/>
          <w:szCs w:val="22"/>
        </w:rPr>
        <w:t xml:space="preserve"> 2025</w:t>
      </w:r>
      <w:r w:rsidR="000A03EE" w:rsidRPr="00AA5DFB">
        <w:rPr>
          <w:rFonts w:asciiTheme="minorHAnsi" w:eastAsia="Verdana" w:hAnsiTheme="minorHAnsi" w:cstheme="minorHAnsi"/>
          <w:sz w:val="22"/>
          <w:szCs w:val="22"/>
        </w:rPr>
        <w:t>. godine</w:t>
      </w:r>
    </w:p>
    <w:p w14:paraId="671AFD1F" w14:textId="77777777" w:rsidR="007A5F63" w:rsidRPr="00AA5DFB" w:rsidRDefault="007A5F63" w:rsidP="00AA5DFB">
      <w:pPr>
        <w:spacing w:line="239" w:lineRule="auto"/>
        <w:jc w:val="both"/>
        <w:rPr>
          <w:rFonts w:asciiTheme="minorHAnsi" w:eastAsia="Verdana" w:hAnsiTheme="minorHAnsi" w:cstheme="minorHAnsi"/>
          <w:sz w:val="22"/>
          <w:szCs w:val="22"/>
        </w:rPr>
      </w:pPr>
    </w:p>
    <w:p w14:paraId="116D6A94" w14:textId="77777777" w:rsidR="007A5F63" w:rsidRPr="00AA5DFB" w:rsidRDefault="007A5F63" w:rsidP="00AA5DFB">
      <w:pPr>
        <w:spacing w:line="239" w:lineRule="auto"/>
        <w:jc w:val="both"/>
        <w:rPr>
          <w:rFonts w:asciiTheme="minorHAnsi" w:eastAsia="Verdana" w:hAnsiTheme="minorHAnsi" w:cstheme="minorHAnsi"/>
          <w:sz w:val="22"/>
          <w:szCs w:val="22"/>
        </w:rPr>
      </w:pPr>
    </w:p>
    <w:p w14:paraId="2D9E5ADA" w14:textId="08BA2D48" w:rsidR="007A5F63" w:rsidRPr="00AA5DFB" w:rsidRDefault="001E5E46" w:rsidP="00AA5DFB">
      <w:pPr>
        <w:spacing w:line="239" w:lineRule="auto"/>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Na temelju članka 5</w:t>
      </w:r>
      <w:r w:rsidR="007A5F63" w:rsidRPr="00AA5DFB">
        <w:rPr>
          <w:rFonts w:asciiTheme="minorHAnsi" w:eastAsia="Verdana" w:hAnsiTheme="minorHAnsi" w:cstheme="minorHAnsi"/>
          <w:sz w:val="22"/>
          <w:szCs w:val="22"/>
        </w:rPr>
        <w:t xml:space="preserve">. Zakona o </w:t>
      </w:r>
      <w:r w:rsidRPr="00AA5DFB">
        <w:rPr>
          <w:rFonts w:asciiTheme="minorHAnsi" w:eastAsia="Verdana" w:hAnsiTheme="minorHAnsi" w:cstheme="minorHAnsi"/>
          <w:sz w:val="22"/>
          <w:szCs w:val="22"/>
        </w:rPr>
        <w:t>naseljima</w:t>
      </w:r>
      <w:r w:rsidR="007A5F63" w:rsidRPr="00AA5DFB">
        <w:rPr>
          <w:rFonts w:asciiTheme="minorHAnsi" w:eastAsia="Verdana" w:hAnsiTheme="minorHAnsi" w:cstheme="minorHAnsi"/>
          <w:sz w:val="22"/>
          <w:szCs w:val="22"/>
        </w:rPr>
        <w:t xml:space="preserve"> („Narodne novine“ broj: </w:t>
      </w:r>
      <w:r w:rsidRPr="00AA5DFB">
        <w:rPr>
          <w:rFonts w:asciiTheme="minorHAnsi" w:eastAsia="Verdana" w:hAnsiTheme="minorHAnsi" w:cstheme="minorHAnsi"/>
          <w:sz w:val="22"/>
          <w:szCs w:val="22"/>
        </w:rPr>
        <w:t>39/22.</w:t>
      </w:r>
      <w:r w:rsidR="007A5F63" w:rsidRPr="00AA5DFB">
        <w:rPr>
          <w:rFonts w:asciiTheme="minorHAnsi" w:eastAsia="Verdana" w:hAnsiTheme="minorHAnsi" w:cstheme="minorHAnsi"/>
          <w:sz w:val="22"/>
          <w:szCs w:val="22"/>
        </w:rPr>
        <w:t xml:space="preserve">) i članka </w:t>
      </w:r>
      <w:r w:rsidR="00DB335D" w:rsidRPr="00AA5DFB">
        <w:rPr>
          <w:rFonts w:asciiTheme="minorHAnsi" w:hAnsiTheme="minorHAnsi" w:cstheme="minorHAnsi"/>
          <w:b/>
          <w:sz w:val="22"/>
          <w:szCs w:val="22"/>
        </w:rPr>
        <w:t>***</w:t>
      </w:r>
      <w:r w:rsidR="007A5F63" w:rsidRPr="00AA5DFB">
        <w:rPr>
          <w:rFonts w:asciiTheme="minorHAnsi" w:eastAsia="Verdana" w:hAnsiTheme="minorHAnsi" w:cstheme="minorHAnsi"/>
          <w:sz w:val="22"/>
          <w:szCs w:val="22"/>
        </w:rPr>
        <w:t xml:space="preserve">. Statuta </w:t>
      </w:r>
      <w:r w:rsidR="003E5CC8" w:rsidRPr="00AA5DFB">
        <w:rPr>
          <w:rFonts w:asciiTheme="minorHAnsi" w:eastAsia="Verdana" w:hAnsiTheme="minorHAnsi" w:cstheme="minorHAnsi"/>
          <w:sz w:val="22"/>
          <w:szCs w:val="22"/>
        </w:rPr>
        <w:t>Općine Ston</w:t>
      </w:r>
      <w:r w:rsidR="007A5F63" w:rsidRPr="00AA5DFB">
        <w:rPr>
          <w:rFonts w:asciiTheme="minorHAnsi" w:eastAsia="Verdana" w:hAnsiTheme="minorHAnsi" w:cstheme="minorHAnsi"/>
          <w:sz w:val="22"/>
          <w:szCs w:val="22"/>
        </w:rPr>
        <w:t xml:space="preserve"> </w:t>
      </w:r>
      <w:r w:rsidR="00992582" w:rsidRPr="00AA5DFB">
        <w:rPr>
          <w:rFonts w:asciiTheme="minorHAnsi" w:hAnsiTheme="minorHAnsi" w:cstheme="minorHAnsi"/>
          <w:b/>
          <w:sz w:val="22"/>
          <w:szCs w:val="22"/>
        </w:rPr>
        <w:t>***</w:t>
      </w:r>
      <w:r w:rsidR="00992582" w:rsidRPr="00AA5DFB">
        <w:rPr>
          <w:rFonts w:asciiTheme="minorHAnsi" w:eastAsia="Verdana" w:hAnsiTheme="minorHAnsi" w:cstheme="minorHAnsi"/>
          <w:sz w:val="22"/>
          <w:szCs w:val="22"/>
        </w:rPr>
        <w:t xml:space="preserve"> </w:t>
      </w:r>
      <w:r w:rsidR="007A5F63" w:rsidRPr="00AA5DFB">
        <w:rPr>
          <w:rFonts w:asciiTheme="minorHAnsi" w:eastAsia="Verdana" w:hAnsiTheme="minorHAnsi" w:cstheme="minorHAnsi"/>
          <w:sz w:val="22"/>
          <w:szCs w:val="22"/>
        </w:rPr>
        <w:t xml:space="preserve">( </w:t>
      </w:r>
      <w:r w:rsidR="003E5CC8" w:rsidRPr="00AA5DFB">
        <w:rPr>
          <w:rFonts w:asciiTheme="minorHAnsi" w:eastAsia="Verdana" w:hAnsiTheme="minorHAnsi" w:cstheme="minorHAnsi"/>
          <w:sz w:val="22"/>
          <w:szCs w:val="22"/>
        </w:rPr>
        <w:t>Službeni glasnik Dubrovačko-neretvanske županije, 05/13.,07/18.,Službeni glasnik Općine Ston, 01/21.,06/21.</w:t>
      </w:r>
      <w:r w:rsidR="007A5F63" w:rsidRPr="00AA5DFB">
        <w:rPr>
          <w:rFonts w:asciiTheme="minorHAnsi" w:eastAsia="Verdana" w:hAnsiTheme="minorHAnsi" w:cstheme="minorHAnsi"/>
          <w:sz w:val="22"/>
          <w:szCs w:val="22"/>
        </w:rPr>
        <w:t xml:space="preserve">) </w:t>
      </w:r>
      <w:r w:rsidR="003E5CC8" w:rsidRPr="00AA5DFB">
        <w:rPr>
          <w:rFonts w:asciiTheme="minorHAnsi" w:eastAsia="Verdana" w:hAnsiTheme="minorHAnsi" w:cstheme="minorHAnsi"/>
          <w:sz w:val="22"/>
          <w:szCs w:val="22"/>
        </w:rPr>
        <w:t>Općinsko vijeće Općine Ston</w:t>
      </w:r>
      <w:r w:rsidR="002C1067" w:rsidRPr="00AA5DFB">
        <w:rPr>
          <w:rFonts w:asciiTheme="minorHAnsi" w:eastAsia="Verdana" w:hAnsiTheme="minorHAnsi" w:cstheme="minorHAnsi"/>
          <w:sz w:val="22"/>
          <w:szCs w:val="22"/>
        </w:rPr>
        <w:t xml:space="preserve"> </w:t>
      </w:r>
      <w:r w:rsidR="000A03EE" w:rsidRPr="00AA5DFB">
        <w:rPr>
          <w:rFonts w:asciiTheme="minorHAnsi" w:eastAsia="Verdana" w:hAnsiTheme="minorHAnsi" w:cstheme="minorHAnsi"/>
          <w:sz w:val="22"/>
          <w:szCs w:val="22"/>
        </w:rPr>
        <w:t>na __. sjednici održanoj dana __. __. ____. godine, donosi:</w:t>
      </w:r>
    </w:p>
    <w:p w14:paraId="18E8EACD" w14:textId="77777777" w:rsidR="007A5F63" w:rsidRDefault="007A5F63" w:rsidP="00AA5DFB">
      <w:pPr>
        <w:spacing w:line="200" w:lineRule="exact"/>
        <w:jc w:val="both"/>
        <w:rPr>
          <w:rFonts w:asciiTheme="minorHAnsi" w:hAnsiTheme="minorHAnsi" w:cstheme="minorHAnsi"/>
          <w:sz w:val="22"/>
          <w:szCs w:val="22"/>
        </w:rPr>
      </w:pPr>
    </w:p>
    <w:p w14:paraId="2493301D" w14:textId="77777777" w:rsidR="00AA5DFB" w:rsidRPr="00AA5DFB" w:rsidRDefault="00AA5DFB" w:rsidP="00AA5DFB">
      <w:pPr>
        <w:spacing w:line="200" w:lineRule="exact"/>
        <w:jc w:val="both"/>
        <w:rPr>
          <w:rFonts w:asciiTheme="minorHAnsi" w:hAnsiTheme="minorHAnsi" w:cstheme="minorHAnsi"/>
          <w:sz w:val="22"/>
          <w:szCs w:val="22"/>
        </w:rPr>
      </w:pPr>
    </w:p>
    <w:p w14:paraId="3A84851A" w14:textId="77777777" w:rsidR="007A5F63" w:rsidRPr="00AA5DFB" w:rsidRDefault="000A03EE" w:rsidP="00AA5DFB">
      <w:pPr>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ODLUKU</w:t>
      </w:r>
    </w:p>
    <w:p w14:paraId="08F30CFE" w14:textId="06EDFA0F" w:rsidR="007A5F63" w:rsidRPr="00AA5DFB" w:rsidRDefault="007A5F63" w:rsidP="00AA5DFB">
      <w:pPr>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 xml:space="preserve">o </w:t>
      </w:r>
      <w:r w:rsidR="00F5038C" w:rsidRPr="00AA5DFB">
        <w:rPr>
          <w:rFonts w:asciiTheme="minorHAnsi" w:eastAsia="Verdana" w:hAnsiTheme="minorHAnsi" w:cstheme="minorHAnsi"/>
          <w:b/>
          <w:sz w:val="22"/>
          <w:szCs w:val="22"/>
        </w:rPr>
        <w:t>određivanju</w:t>
      </w:r>
      <w:r w:rsidRPr="00AA5DFB">
        <w:rPr>
          <w:rFonts w:asciiTheme="minorHAnsi" w:eastAsia="Verdana" w:hAnsiTheme="minorHAnsi" w:cstheme="minorHAnsi"/>
          <w:b/>
          <w:sz w:val="22"/>
          <w:szCs w:val="22"/>
        </w:rPr>
        <w:t xml:space="preserve"> granice </w:t>
      </w:r>
      <w:r w:rsidR="00244D94" w:rsidRPr="00AA5DFB">
        <w:rPr>
          <w:rFonts w:asciiTheme="minorHAnsi" w:eastAsia="Verdana" w:hAnsiTheme="minorHAnsi" w:cstheme="minorHAnsi"/>
          <w:b/>
          <w:sz w:val="22"/>
          <w:szCs w:val="22"/>
        </w:rPr>
        <w:t xml:space="preserve">između </w:t>
      </w:r>
      <w:r w:rsidRPr="00AA5DFB">
        <w:rPr>
          <w:rFonts w:asciiTheme="minorHAnsi" w:eastAsia="Verdana" w:hAnsiTheme="minorHAnsi" w:cstheme="minorHAnsi"/>
          <w:b/>
          <w:sz w:val="22"/>
          <w:szCs w:val="22"/>
        </w:rPr>
        <w:t xml:space="preserve">naselja </w:t>
      </w:r>
      <w:r w:rsidR="00583E8C" w:rsidRPr="00AA5DFB">
        <w:rPr>
          <w:rFonts w:asciiTheme="minorHAnsi" w:hAnsiTheme="minorHAnsi" w:cstheme="minorHAnsi"/>
          <w:b/>
          <w:sz w:val="22"/>
          <w:szCs w:val="22"/>
        </w:rPr>
        <w:t>Dubrava</w:t>
      </w:r>
      <w:r w:rsidR="00992582" w:rsidRPr="00AA5DFB">
        <w:rPr>
          <w:rFonts w:asciiTheme="minorHAnsi" w:hAnsiTheme="minorHAnsi" w:cstheme="minorHAnsi"/>
          <w:b/>
          <w:sz w:val="22"/>
          <w:szCs w:val="22"/>
        </w:rPr>
        <w:t xml:space="preserve"> </w:t>
      </w:r>
      <w:r w:rsidRPr="00AA5DFB">
        <w:rPr>
          <w:rFonts w:asciiTheme="minorHAnsi" w:eastAsia="Verdana" w:hAnsiTheme="minorHAnsi" w:cstheme="minorHAnsi"/>
          <w:b/>
          <w:sz w:val="22"/>
          <w:szCs w:val="22"/>
        </w:rPr>
        <w:t xml:space="preserve">i naselja </w:t>
      </w:r>
      <w:r w:rsidR="00583E8C" w:rsidRPr="00AA5DFB">
        <w:rPr>
          <w:rFonts w:asciiTheme="minorHAnsi" w:hAnsiTheme="minorHAnsi" w:cstheme="minorHAnsi"/>
          <w:b/>
          <w:sz w:val="22"/>
          <w:szCs w:val="22"/>
        </w:rPr>
        <w:t>Drače</w:t>
      </w:r>
    </w:p>
    <w:p w14:paraId="6F4617E1" w14:textId="77777777" w:rsidR="007A5F63" w:rsidRDefault="007A5F63" w:rsidP="00AA5DFB">
      <w:pPr>
        <w:spacing w:line="0" w:lineRule="atLeast"/>
        <w:ind w:right="20"/>
        <w:jc w:val="center"/>
        <w:rPr>
          <w:rFonts w:asciiTheme="minorHAnsi" w:eastAsia="Verdana" w:hAnsiTheme="minorHAnsi" w:cstheme="minorHAnsi"/>
          <w:b/>
          <w:sz w:val="22"/>
          <w:szCs w:val="22"/>
        </w:rPr>
      </w:pPr>
    </w:p>
    <w:p w14:paraId="2B6BC0BA" w14:textId="77777777" w:rsidR="00AA5DFB" w:rsidRPr="00AA5DFB" w:rsidRDefault="00AA5DFB" w:rsidP="00AA5DFB">
      <w:pPr>
        <w:spacing w:line="0" w:lineRule="atLeast"/>
        <w:ind w:right="20"/>
        <w:jc w:val="center"/>
        <w:rPr>
          <w:rFonts w:asciiTheme="minorHAnsi" w:eastAsia="Verdana" w:hAnsiTheme="minorHAnsi" w:cstheme="minorHAnsi"/>
          <w:b/>
          <w:sz w:val="22"/>
          <w:szCs w:val="22"/>
        </w:rPr>
      </w:pPr>
    </w:p>
    <w:p w14:paraId="2EB2CC2E" w14:textId="432DA338" w:rsidR="007A5F63" w:rsidRPr="00AA5DFB" w:rsidRDefault="007A5F63" w:rsidP="00AA5DFB">
      <w:pPr>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Članak 1.</w:t>
      </w:r>
    </w:p>
    <w:p w14:paraId="1C4FD502" w14:textId="62094661" w:rsidR="000A03EE" w:rsidRPr="00AA5DFB" w:rsidRDefault="000A03EE" w:rsidP="00AA5DFB">
      <w:pPr>
        <w:spacing w:line="0" w:lineRule="atLeast"/>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Ovom Odlukom se određuje granica između naselja </w:t>
      </w:r>
      <w:r w:rsidR="00583E8C" w:rsidRPr="00AA5DFB">
        <w:rPr>
          <w:rFonts w:asciiTheme="minorHAnsi" w:hAnsiTheme="minorHAnsi" w:cstheme="minorHAnsi"/>
          <w:bCs/>
          <w:sz w:val="22"/>
          <w:szCs w:val="22"/>
        </w:rPr>
        <w:t xml:space="preserve">Dubrava </w:t>
      </w:r>
      <w:r w:rsidRPr="00AA5DFB">
        <w:rPr>
          <w:rFonts w:asciiTheme="minorHAnsi" w:eastAsia="Verdana" w:hAnsiTheme="minorHAnsi" w:cstheme="minorHAnsi"/>
          <w:bCs/>
          <w:sz w:val="22"/>
          <w:szCs w:val="22"/>
        </w:rPr>
        <w:t xml:space="preserve">na području </w:t>
      </w:r>
      <w:r w:rsidR="00583E8C" w:rsidRPr="00AA5DFB">
        <w:rPr>
          <w:rFonts w:asciiTheme="minorHAnsi" w:eastAsia="Verdana" w:hAnsiTheme="minorHAnsi" w:cstheme="minorHAnsi"/>
          <w:bCs/>
          <w:sz w:val="22"/>
          <w:szCs w:val="22"/>
        </w:rPr>
        <w:t>Općine</w:t>
      </w:r>
      <w:r w:rsidRPr="00AA5DFB">
        <w:rPr>
          <w:rFonts w:asciiTheme="minorHAnsi" w:eastAsia="Verdana" w:hAnsiTheme="minorHAnsi" w:cstheme="minorHAnsi"/>
          <w:bCs/>
          <w:sz w:val="22"/>
          <w:szCs w:val="22"/>
        </w:rPr>
        <w:t xml:space="preserve"> </w:t>
      </w:r>
      <w:r w:rsidR="00583E8C" w:rsidRPr="00AA5DFB">
        <w:rPr>
          <w:rFonts w:asciiTheme="minorHAnsi" w:hAnsiTheme="minorHAnsi" w:cstheme="minorHAnsi"/>
          <w:bCs/>
          <w:sz w:val="22"/>
          <w:szCs w:val="22"/>
        </w:rPr>
        <w:t>Ston</w:t>
      </w:r>
      <w:r w:rsidR="00992582" w:rsidRPr="00AA5DFB">
        <w:rPr>
          <w:rFonts w:asciiTheme="minorHAnsi" w:hAnsiTheme="minorHAnsi" w:cstheme="minorHAnsi"/>
          <w:b/>
          <w:sz w:val="22"/>
          <w:szCs w:val="22"/>
        </w:rPr>
        <w:t xml:space="preserve"> </w:t>
      </w:r>
      <w:r w:rsidRPr="00AA5DFB">
        <w:rPr>
          <w:rFonts w:asciiTheme="minorHAnsi" w:eastAsia="Verdana" w:hAnsiTheme="minorHAnsi" w:cstheme="minorHAnsi"/>
          <w:sz w:val="22"/>
          <w:szCs w:val="22"/>
        </w:rPr>
        <w:t xml:space="preserve">i naselja </w:t>
      </w:r>
      <w:r w:rsidR="00583E8C" w:rsidRPr="00AA5DFB">
        <w:rPr>
          <w:rFonts w:asciiTheme="minorHAnsi" w:hAnsiTheme="minorHAnsi" w:cstheme="minorHAnsi"/>
          <w:bCs/>
          <w:sz w:val="22"/>
          <w:szCs w:val="22"/>
        </w:rPr>
        <w:t>Drače</w:t>
      </w:r>
      <w:r w:rsidR="00992582" w:rsidRPr="00AA5DFB">
        <w:rPr>
          <w:rFonts w:asciiTheme="minorHAnsi" w:hAnsiTheme="minorHAnsi" w:cstheme="minorHAnsi"/>
          <w:b/>
          <w:sz w:val="22"/>
          <w:szCs w:val="22"/>
        </w:rPr>
        <w:t xml:space="preserve"> </w:t>
      </w:r>
      <w:r w:rsidRPr="00AA5DFB">
        <w:rPr>
          <w:rFonts w:asciiTheme="minorHAnsi" w:eastAsia="Verdana" w:hAnsiTheme="minorHAnsi" w:cstheme="minorHAnsi"/>
          <w:sz w:val="22"/>
          <w:szCs w:val="22"/>
        </w:rPr>
        <w:t xml:space="preserve">na području </w:t>
      </w:r>
      <w:r w:rsidR="00DB335D" w:rsidRPr="00AA5DFB">
        <w:rPr>
          <w:rFonts w:asciiTheme="minorHAnsi" w:eastAsia="Verdana" w:hAnsiTheme="minorHAnsi" w:cstheme="minorHAnsi"/>
          <w:sz w:val="22"/>
          <w:szCs w:val="22"/>
        </w:rPr>
        <w:t>Općine</w:t>
      </w:r>
      <w:r w:rsidRPr="00AA5DFB">
        <w:rPr>
          <w:rFonts w:asciiTheme="minorHAnsi" w:eastAsia="Verdana" w:hAnsiTheme="minorHAnsi" w:cstheme="minorHAnsi"/>
          <w:sz w:val="22"/>
          <w:szCs w:val="22"/>
        </w:rPr>
        <w:t xml:space="preserve"> </w:t>
      </w:r>
      <w:r w:rsidR="00583E8C" w:rsidRPr="00AA5DFB">
        <w:rPr>
          <w:rFonts w:asciiTheme="minorHAnsi" w:hAnsiTheme="minorHAnsi" w:cstheme="minorHAnsi"/>
          <w:bCs/>
          <w:sz w:val="22"/>
          <w:szCs w:val="22"/>
        </w:rPr>
        <w:t>Janjina</w:t>
      </w:r>
      <w:r w:rsidRPr="00AA5DFB">
        <w:rPr>
          <w:rFonts w:asciiTheme="minorHAnsi" w:eastAsia="Verdana" w:hAnsiTheme="minorHAnsi" w:cstheme="minorHAnsi"/>
          <w:sz w:val="22"/>
          <w:szCs w:val="22"/>
        </w:rPr>
        <w:t>.</w:t>
      </w:r>
    </w:p>
    <w:p w14:paraId="3DAB6E77" w14:textId="77777777" w:rsidR="007A5F63" w:rsidRDefault="007A5F63" w:rsidP="00AA5DFB">
      <w:pPr>
        <w:spacing w:line="0" w:lineRule="atLeast"/>
        <w:ind w:right="20"/>
        <w:jc w:val="both"/>
        <w:rPr>
          <w:rFonts w:asciiTheme="minorHAnsi" w:eastAsia="Verdana" w:hAnsiTheme="minorHAnsi" w:cstheme="minorHAnsi"/>
          <w:b/>
          <w:sz w:val="22"/>
          <w:szCs w:val="22"/>
        </w:rPr>
      </w:pPr>
    </w:p>
    <w:p w14:paraId="66CED8CD" w14:textId="77777777" w:rsidR="00AA5DFB" w:rsidRPr="00AA5DFB" w:rsidRDefault="00AA5DFB" w:rsidP="00AA5DFB">
      <w:pPr>
        <w:spacing w:line="0" w:lineRule="atLeast"/>
        <w:ind w:right="20"/>
        <w:jc w:val="both"/>
        <w:rPr>
          <w:rFonts w:asciiTheme="minorHAnsi" w:eastAsia="Verdana" w:hAnsiTheme="minorHAnsi" w:cstheme="minorHAnsi"/>
          <w:b/>
          <w:sz w:val="22"/>
          <w:szCs w:val="22"/>
        </w:rPr>
      </w:pPr>
    </w:p>
    <w:p w14:paraId="10A2795A" w14:textId="508FDA34" w:rsidR="007A5F63" w:rsidRPr="00AA5DFB" w:rsidRDefault="007A5F63" w:rsidP="00AA5DFB">
      <w:pPr>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Članak 2.</w:t>
      </w:r>
    </w:p>
    <w:p w14:paraId="441635A8" w14:textId="77777777" w:rsidR="007A5F63" w:rsidRPr="00AA5DFB" w:rsidRDefault="000A03EE" w:rsidP="00AA5DFB">
      <w:pPr>
        <w:spacing w:line="0" w:lineRule="atLeast"/>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Granica između naselja iz članka 1. određuje se uzimajući u obzir pribavljeno mišljenje vijeća mjesnog odbora koji se nalazi na području naselja kojem se utvrđuje granica te mišljenja nadležnog zavoda za prostorno uređenje županije kojim se potvrđuje da je određena granica usklađena s propisom kojim se uređuje prostorno uređenje.</w:t>
      </w:r>
    </w:p>
    <w:p w14:paraId="23153E35" w14:textId="77777777" w:rsidR="000A03EE" w:rsidRDefault="000A03EE" w:rsidP="00AA5DFB">
      <w:pPr>
        <w:spacing w:line="0" w:lineRule="atLeast"/>
        <w:ind w:right="20" w:firstLine="720"/>
        <w:jc w:val="both"/>
        <w:rPr>
          <w:rFonts w:asciiTheme="minorHAnsi" w:eastAsia="Verdana" w:hAnsiTheme="minorHAnsi" w:cstheme="minorHAnsi"/>
          <w:b/>
          <w:sz w:val="22"/>
          <w:szCs w:val="22"/>
        </w:rPr>
      </w:pPr>
    </w:p>
    <w:p w14:paraId="08E8602F" w14:textId="77777777" w:rsidR="00AA5DFB" w:rsidRPr="00AA5DFB" w:rsidRDefault="00AA5DFB" w:rsidP="00AA5DFB">
      <w:pPr>
        <w:spacing w:line="0" w:lineRule="atLeast"/>
        <w:ind w:right="20" w:firstLine="720"/>
        <w:jc w:val="both"/>
        <w:rPr>
          <w:rFonts w:asciiTheme="minorHAnsi" w:eastAsia="Verdana" w:hAnsiTheme="minorHAnsi" w:cstheme="minorHAnsi"/>
          <w:b/>
          <w:sz w:val="22"/>
          <w:szCs w:val="22"/>
        </w:rPr>
      </w:pPr>
    </w:p>
    <w:p w14:paraId="007F4213" w14:textId="1E126807" w:rsidR="007A5F63" w:rsidRPr="00AA5DFB" w:rsidRDefault="007A5F63" w:rsidP="00AA5DFB">
      <w:pPr>
        <w:tabs>
          <w:tab w:val="center" w:pos="4526"/>
          <w:tab w:val="left" w:pos="5852"/>
        </w:tabs>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Članak 3.</w:t>
      </w:r>
    </w:p>
    <w:p w14:paraId="2D1670CD" w14:textId="77777777" w:rsidR="007A5F63" w:rsidRPr="00AA5DFB" w:rsidRDefault="005C6EB7" w:rsidP="00AA5DFB">
      <w:pPr>
        <w:spacing w:line="0" w:lineRule="atLeast"/>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Sastavni dio O</w:t>
      </w:r>
      <w:r w:rsidR="000A03EE" w:rsidRPr="00AA5DFB">
        <w:rPr>
          <w:rFonts w:asciiTheme="minorHAnsi" w:eastAsia="Verdana" w:hAnsiTheme="minorHAnsi" w:cstheme="minorHAnsi"/>
          <w:sz w:val="22"/>
          <w:szCs w:val="22"/>
        </w:rPr>
        <w:t>dluke iz članka 1. je službena podloga iz registra prostornih jedinica na kojoj su prikazane granice i imena naselja</w:t>
      </w:r>
      <w:r w:rsidR="006A580A" w:rsidRPr="00AA5DFB">
        <w:rPr>
          <w:rFonts w:asciiTheme="minorHAnsi" w:eastAsia="Verdana" w:hAnsiTheme="minorHAnsi" w:cstheme="minorHAnsi"/>
          <w:sz w:val="22"/>
          <w:szCs w:val="22"/>
        </w:rPr>
        <w:t xml:space="preserve"> kako se predlažu odlukom.</w:t>
      </w:r>
    </w:p>
    <w:p w14:paraId="50F239A8" w14:textId="77777777" w:rsidR="006A580A" w:rsidRDefault="006A580A" w:rsidP="00AA5DFB">
      <w:pPr>
        <w:spacing w:line="0" w:lineRule="atLeast"/>
        <w:ind w:right="20" w:firstLine="720"/>
        <w:jc w:val="both"/>
        <w:rPr>
          <w:rFonts w:asciiTheme="minorHAnsi" w:eastAsia="Verdana" w:hAnsiTheme="minorHAnsi" w:cstheme="minorHAnsi"/>
          <w:sz w:val="22"/>
          <w:szCs w:val="22"/>
        </w:rPr>
      </w:pPr>
    </w:p>
    <w:p w14:paraId="0E34091F" w14:textId="77777777" w:rsidR="00AA5DFB" w:rsidRPr="00AA5DFB" w:rsidRDefault="00AA5DFB" w:rsidP="00AA5DFB">
      <w:pPr>
        <w:spacing w:line="0" w:lineRule="atLeast"/>
        <w:ind w:right="20" w:firstLine="720"/>
        <w:jc w:val="both"/>
        <w:rPr>
          <w:rFonts w:asciiTheme="minorHAnsi" w:eastAsia="Verdana" w:hAnsiTheme="minorHAnsi" w:cstheme="minorHAnsi"/>
          <w:sz w:val="22"/>
          <w:szCs w:val="22"/>
        </w:rPr>
      </w:pPr>
    </w:p>
    <w:p w14:paraId="04786EFC" w14:textId="21B144CC" w:rsidR="006A580A" w:rsidRPr="00AA5DFB" w:rsidRDefault="006A580A" w:rsidP="00AA5DFB">
      <w:pPr>
        <w:tabs>
          <w:tab w:val="center" w:pos="4526"/>
          <w:tab w:val="left" w:pos="5852"/>
        </w:tabs>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Članak 4.</w:t>
      </w:r>
    </w:p>
    <w:p w14:paraId="1B466B87" w14:textId="4E01727B" w:rsidR="006A580A" w:rsidRPr="00AA5DFB" w:rsidRDefault="006A580A" w:rsidP="00AA5DFB">
      <w:pPr>
        <w:spacing w:line="0" w:lineRule="atLeast"/>
        <w:ind w:right="20"/>
        <w:jc w:val="both"/>
        <w:rPr>
          <w:rFonts w:asciiTheme="minorHAnsi" w:eastAsia="Verdana" w:hAnsiTheme="minorHAnsi" w:cstheme="minorHAnsi"/>
          <w:strike/>
          <w:sz w:val="22"/>
          <w:szCs w:val="22"/>
        </w:rPr>
      </w:pPr>
      <w:r w:rsidRPr="00AA5DFB">
        <w:rPr>
          <w:rFonts w:asciiTheme="minorHAnsi" w:eastAsia="Verdana" w:hAnsiTheme="minorHAnsi" w:cstheme="minorHAnsi"/>
          <w:sz w:val="22"/>
          <w:szCs w:val="22"/>
        </w:rPr>
        <w:t>Mišljenje nadležnog zavoda za prostorno uređenje županije iz članka 2. sastavni je dio Odluke i ne objavljuje se u Služben</w:t>
      </w:r>
      <w:r w:rsidR="00583E8C" w:rsidRPr="00AA5DFB">
        <w:rPr>
          <w:rFonts w:asciiTheme="minorHAnsi" w:eastAsia="Verdana" w:hAnsiTheme="minorHAnsi" w:cstheme="minorHAnsi"/>
          <w:sz w:val="22"/>
          <w:szCs w:val="22"/>
        </w:rPr>
        <w:t>o</w:t>
      </w:r>
      <w:r w:rsidRPr="00AA5DFB">
        <w:rPr>
          <w:rFonts w:asciiTheme="minorHAnsi" w:eastAsia="Verdana" w:hAnsiTheme="minorHAnsi" w:cstheme="minorHAnsi"/>
          <w:sz w:val="22"/>
          <w:szCs w:val="22"/>
        </w:rPr>
        <w:t xml:space="preserve">m </w:t>
      </w:r>
      <w:r w:rsidR="00583E8C" w:rsidRPr="00AA5DFB">
        <w:rPr>
          <w:rFonts w:asciiTheme="minorHAnsi" w:eastAsia="Verdana" w:hAnsiTheme="minorHAnsi" w:cstheme="minorHAnsi"/>
          <w:sz w:val="22"/>
          <w:szCs w:val="22"/>
        </w:rPr>
        <w:t>glasniku</w:t>
      </w:r>
      <w:r w:rsidRPr="00AA5DFB">
        <w:rPr>
          <w:rFonts w:asciiTheme="minorHAnsi" w:eastAsia="Verdana" w:hAnsiTheme="minorHAnsi" w:cstheme="minorHAnsi"/>
          <w:sz w:val="22"/>
          <w:szCs w:val="22"/>
        </w:rPr>
        <w:t>.</w:t>
      </w:r>
    </w:p>
    <w:p w14:paraId="77583D69" w14:textId="77777777" w:rsidR="00583E8C" w:rsidRDefault="00583E8C" w:rsidP="00AA5DFB">
      <w:pPr>
        <w:spacing w:line="0" w:lineRule="atLeast"/>
        <w:ind w:right="20"/>
        <w:jc w:val="both"/>
        <w:rPr>
          <w:rFonts w:asciiTheme="minorHAnsi" w:eastAsia="Verdana" w:hAnsiTheme="minorHAnsi" w:cstheme="minorHAnsi"/>
          <w:strike/>
          <w:sz w:val="22"/>
          <w:szCs w:val="22"/>
        </w:rPr>
      </w:pPr>
    </w:p>
    <w:p w14:paraId="4B59B517" w14:textId="77777777" w:rsidR="00AA5DFB" w:rsidRDefault="00AA5DFB" w:rsidP="00AA5DFB">
      <w:pPr>
        <w:spacing w:line="0" w:lineRule="atLeast"/>
        <w:ind w:right="20"/>
        <w:jc w:val="both"/>
        <w:rPr>
          <w:rFonts w:asciiTheme="minorHAnsi" w:eastAsia="Verdana" w:hAnsiTheme="minorHAnsi" w:cstheme="minorHAnsi"/>
          <w:strike/>
          <w:sz w:val="22"/>
          <w:szCs w:val="22"/>
        </w:rPr>
      </w:pPr>
    </w:p>
    <w:p w14:paraId="4CDBEBDE" w14:textId="77777777" w:rsidR="00AA5DFB" w:rsidRDefault="00AA5DFB" w:rsidP="00AA5DFB">
      <w:pPr>
        <w:spacing w:line="0" w:lineRule="atLeast"/>
        <w:ind w:right="20"/>
        <w:jc w:val="both"/>
        <w:rPr>
          <w:rFonts w:asciiTheme="minorHAnsi" w:eastAsia="Verdana" w:hAnsiTheme="minorHAnsi" w:cstheme="minorHAnsi"/>
          <w:strike/>
          <w:sz w:val="22"/>
          <w:szCs w:val="22"/>
        </w:rPr>
      </w:pPr>
    </w:p>
    <w:p w14:paraId="5D11BAFF" w14:textId="77777777" w:rsidR="00AA5DFB" w:rsidRPr="00AA5DFB" w:rsidRDefault="00AA5DFB" w:rsidP="00AA5DFB">
      <w:pPr>
        <w:spacing w:line="0" w:lineRule="atLeast"/>
        <w:ind w:right="20"/>
        <w:jc w:val="both"/>
        <w:rPr>
          <w:rFonts w:asciiTheme="minorHAnsi" w:eastAsia="Verdana" w:hAnsiTheme="minorHAnsi" w:cstheme="minorHAnsi"/>
          <w:strike/>
          <w:sz w:val="22"/>
          <w:szCs w:val="22"/>
        </w:rPr>
      </w:pPr>
    </w:p>
    <w:p w14:paraId="45B5C8BD" w14:textId="39B2DE99" w:rsidR="007A5F63" w:rsidRPr="00AA5DFB" w:rsidRDefault="007A5F63" w:rsidP="00AA5DFB">
      <w:pPr>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lastRenderedPageBreak/>
        <w:t xml:space="preserve">Članak </w:t>
      </w:r>
      <w:r w:rsidR="006A580A" w:rsidRPr="00AA5DFB">
        <w:rPr>
          <w:rFonts w:asciiTheme="minorHAnsi" w:eastAsia="Verdana" w:hAnsiTheme="minorHAnsi" w:cstheme="minorHAnsi"/>
          <w:b/>
          <w:sz w:val="22"/>
          <w:szCs w:val="22"/>
        </w:rPr>
        <w:t>5</w:t>
      </w:r>
      <w:r w:rsidRPr="00AA5DFB">
        <w:rPr>
          <w:rFonts w:asciiTheme="minorHAnsi" w:eastAsia="Verdana" w:hAnsiTheme="minorHAnsi" w:cstheme="minorHAnsi"/>
          <w:b/>
          <w:sz w:val="22"/>
          <w:szCs w:val="22"/>
        </w:rPr>
        <w:t>.</w:t>
      </w:r>
    </w:p>
    <w:p w14:paraId="69E2C716" w14:textId="013B153D" w:rsidR="007A5F63" w:rsidRPr="00AA5DFB" w:rsidRDefault="001E5E46" w:rsidP="00AA5DFB">
      <w:pPr>
        <w:spacing w:line="0" w:lineRule="atLeast"/>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Ovlašćuje se </w:t>
      </w:r>
      <w:r w:rsidR="00583E8C" w:rsidRPr="00AA5DFB">
        <w:rPr>
          <w:rFonts w:asciiTheme="minorHAnsi" w:eastAsia="Verdana" w:hAnsiTheme="minorHAnsi" w:cstheme="minorHAnsi"/>
          <w:sz w:val="22"/>
          <w:szCs w:val="22"/>
        </w:rPr>
        <w:t xml:space="preserve">načelnik Općine Ston </w:t>
      </w:r>
      <w:r w:rsidR="006F3581" w:rsidRPr="00AA5DFB">
        <w:rPr>
          <w:rFonts w:asciiTheme="minorHAnsi" w:eastAsia="Verdana" w:hAnsiTheme="minorHAnsi" w:cstheme="minorHAnsi"/>
          <w:sz w:val="22"/>
          <w:szCs w:val="22"/>
        </w:rPr>
        <w:t xml:space="preserve">da sukladno ovoj Odluci sklopi Sporazum o </w:t>
      </w:r>
      <w:r w:rsidR="009E4276" w:rsidRPr="00AA5DFB">
        <w:rPr>
          <w:rFonts w:asciiTheme="minorHAnsi" w:eastAsia="Verdana" w:hAnsiTheme="minorHAnsi" w:cstheme="minorHAnsi"/>
          <w:sz w:val="22"/>
          <w:szCs w:val="22"/>
        </w:rPr>
        <w:t>odre</w:t>
      </w:r>
      <w:r w:rsidR="006F3581" w:rsidRPr="00AA5DFB">
        <w:rPr>
          <w:rFonts w:asciiTheme="minorHAnsi" w:eastAsia="Verdana" w:hAnsiTheme="minorHAnsi" w:cstheme="minorHAnsi"/>
          <w:sz w:val="22"/>
          <w:szCs w:val="22"/>
        </w:rPr>
        <w:t xml:space="preserve">đivanju granice između </w:t>
      </w:r>
      <w:r w:rsidR="00583E8C" w:rsidRPr="00AA5DFB">
        <w:rPr>
          <w:rFonts w:asciiTheme="minorHAnsi" w:eastAsia="Verdana" w:hAnsiTheme="minorHAnsi" w:cstheme="minorHAnsi"/>
          <w:sz w:val="22"/>
          <w:szCs w:val="22"/>
        </w:rPr>
        <w:t xml:space="preserve">Općine Ston i Općine Janjina </w:t>
      </w:r>
      <w:r w:rsidR="006F3581" w:rsidRPr="00AA5DFB">
        <w:rPr>
          <w:rFonts w:asciiTheme="minorHAnsi" w:eastAsia="Verdana" w:hAnsiTheme="minorHAnsi" w:cstheme="minorHAnsi"/>
          <w:sz w:val="22"/>
          <w:szCs w:val="22"/>
        </w:rPr>
        <w:t>koji će se dostaviti nadležnim tijelima na daljnju provedbu.</w:t>
      </w:r>
    </w:p>
    <w:p w14:paraId="3BFC7B52" w14:textId="77777777" w:rsidR="007A5F63" w:rsidRDefault="007A5F63" w:rsidP="00AA5DFB">
      <w:pPr>
        <w:spacing w:line="0" w:lineRule="atLeast"/>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ab/>
      </w:r>
      <w:r w:rsidRPr="00AA5DFB">
        <w:rPr>
          <w:rFonts w:asciiTheme="minorHAnsi" w:eastAsia="Verdana" w:hAnsiTheme="minorHAnsi" w:cstheme="minorHAnsi"/>
          <w:sz w:val="22"/>
          <w:szCs w:val="22"/>
        </w:rPr>
        <w:tab/>
      </w:r>
    </w:p>
    <w:p w14:paraId="00B06F57" w14:textId="77777777" w:rsidR="00AA5DFB" w:rsidRPr="00AA5DFB" w:rsidRDefault="00AA5DFB" w:rsidP="00AA5DFB">
      <w:pPr>
        <w:spacing w:line="0" w:lineRule="atLeast"/>
        <w:ind w:right="20"/>
        <w:jc w:val="both"/>
        <w:rPr>
          <w:rFonts w:asciiTheme="minorHAnsi" w:eastAsia="Verdana" w:hAnsiTheme="minorHAnsi" w:cstheme="minorHAnsi"/>
          <w:sz w:val="22"/>
          <w:szCs w:val="22"/>
        </w:rPr>
      </w:pPr>
    </w:p>
    <w:p w14:paraId="038CB427" w14:textId="500401EA" w:rsidR="006F3581" w:rsidRPr="00AA5DFB" w:rsidRDefault="007A5F63" w:rsidP="00AA5DFB">
      <w:pPr>
        <w:spacing w:line="0" w:lineRule="atLeast"/>
        <w:ind w:right="20"/>
        <w:jc w:val="center"/>
        <w:rPr>
          <w:rFonts w:asciiTheme="minorHAnsi" w:eastAsia="Verdana" w:hAnsiTheme="minorHAnsi" w:cstheme="minorHAnsi"/>
          <w:b/>
          <w:sz w:val="22"/>
          <w:szCs w:val="22"/>
        </w:rPr>
      </w:pPr>
      <w:r w:rsidRPr="00AA5DFB">
        <w:rPr>
          <w:rFonts w:asciiTheme="minorHAnsi" w:eastAsia="Verdana" w:hAnsiTheme="minorHAnsi" w:cstheme="minorHAnsi"/>
          <w:b/>
          <w:sz w:val="22"/>
          <w:szCs w:val="22"/>
        </w:rPr>
        <w:t xml:space="preserve">Članak </w:t>
      </w:r>
      <w:r w:rsidR="006A580A" w:rsidRPr="00AA5DFB">
        <w:rPr>
          <w:rFonts w:asciiTheme="minorHAnsi" w:eastAsia="Verdana" w:hAnsiTheme="minorHAnsi" w:cstheme="minorHAnsi"/>
          <w:b/>
          <w:sz w:val="22"/>
          <w:szCs w:val="22"/>
        </w:rPr>
        <w:t>6</w:t>
      </w:r>
      <w:r w:rsidRPr="00AA5DFB">
        <w:rPr>
          <w:rFonts w:asciiTheme="minorHAnsi" w:eastAsia="Verdana" w:hAnsiTheme="minorHAnsi" w:cstheme="minorHAnsi"/>
          <w:b/>
          <w:sz w:val="22"/>
          <w:szCs w:val="22"/>
        </w:rPr>
        <w:t>.</w:t>
      </w:r>
    </w:p>
    <w:p w14:paraId="47E7E740" w14:textId="1FF4A6AD" w:rsidR="001E5E46" w:rsidRPr="00AA5DFB" w:rsidRDefault="000A03EE" w:rsidP="00AA5DFB">
      <w:pPr>
        <w:spacing w:line="0" w:lineRule="atLeast"/>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Ova Odluka stupa na snagu osmog dana od dana objave u</w:t>
      </w:r>
      <w:r w:rsidR="001E5E46" w:rsidRPr="00AA5DFB">
        <w:rPr>
          <w:rFonts w:asciiTheme="minorHAnsi" w:eastAsia="Verdana" w:hAnsiTheme="minorHAnsi" w:cstheme="minorHAnsi"/>
          <w:sz w:val="22"/>
          <w:szCs w:val="22"/>
        </w:rPr>
        <w:t xml:space="preserve"> „Služben</w:t>
      </w:r>
      <w:r w:rsidR="00583E8C" w:rsidRPr="00AA5DFB">
        <w:rPr>
          <w:rFonts w:asciiTheme="minorHAnsi" w:eastAsia="Verdana" w:hAnsiTheme="minorHAnsi" w:cstheme="minorHAnsi"/>
          <w:sz w:val="22"/>
          <w:szCs w:val="22"/>
        </w:rPr>
        <w:t>om</w:t>
      </w:r>
      <w:r w:rsidR="00583E8C" w:rsidRPr="00AA5DFB">
        <w:rPr>
          <w:rFonts w:asciiTheme="minorHAnsi" w:hAnsiTheme="minorHAnsi" w:cstheme="minorHAnsi"/>
          <w:b/>
          <w:sz w:val="22"/>
          <w:szCs w:val="22"/>
        </w:rPr>
        <w:t xml:space="preserve"> glasniku Općine Ston</w:t>
      </w:r>
      <w:r w:rsidR="001E5E46" w:rsidRPr="00AA5DFB">
        <w:rPr>
          <w:rFonts w:asciiTheme="minorHAnsi" w:eastAsia="Verdana" w:hAnsiTheme="minorHAnsi" w:cstheme="minorHAnsi"/>
          <w:sz w:val="22"/>
          <w:szCs w:val="22"/>
        </w:rPr>
        <w:t xml:space="preserve">“. </w:t>
      </w:r>
    </w:p>
    <w:p w14:paraId="269F6D1A" w14:textId="77777777" w:rsidR="001E5E46" w:rsidRPr="00AA5DFB" w:rsidRDefault="001E5E46" w:rsidP="00583E8C">
      <w:pPr>
        <w:spacing w:line="0" w:lineRule="atLeast"/>
        <w:ind w:right="20"/>
        <w:rPr>
          <w:rFonts w:asciiTheme="minorHAnsi" w:eastAsia="Verdana" w:hAnsiTheme="minorHAnsi" w:cstheme="minorHAnsi"/>
          <w:b/>
          <w:sz w:val="22"/>
          <w:szCs w:val="22"/>
        </w:rPr>
      </w:pPr>
    </w:p>
    <w:p w14:paraId="4D2932AB" w14:textId="77777777" w:rsidR="007A5F63" w:rsidRPr="00AA5DFB" w:rsidRDefault="007A5F63" w:rsidP="007A5F63">
      <w:pPr>
        <w:spacing w:line="0" w:lineRule="atLeast"/>
        <w:ind w:right="20"/>
        <w:jc w:val="both"/>
        <w:rPr>
          <w:rFonts w:asciiTheme="minorHAnsi" w:eastAsia="Verdana" w:hAnsiTheme="minorHAnsi" w:cstheme="minorHAnsi"/>
          <w:b/>
          <w:sz w:val="22"/>
          <w:szCs w:val="22"/>
        </w:rPr>
      </w:pPr>
    </w:p>
    <w:p w14:paraId="4089BB1D" w14:textId="77777777" w:rsidR="007A5F63" w:rsidRPr="00AA5DFB" w:rsidRDefault="007A5F63" w:rsidP="007A5F63">
      <w:pPr>
        <w:spacing w:line="0" w:lineRule="atLeast"/>
        <w:ind w:right="20"/>
        <w:jc w:val="both"/>
        <w:rPr>
          <w:rFonts w:asciiTheme="minorHAnsi" w:eastAsia="Verdana" w:hAnsiTheme="minorHAnsi" w:cstheme="minorHAnsi"/>
          <w:b/>
          <w:sz w:val="22"/>
          <w:szCs w:val="22"/>
        </w:rPr>
      </w:pPr>
    </w:p>
    <w:p w14:paraId="5D7AB73C" w14:textId="471C426C" w:rsidR="007A5F63" w:rsidRPr="00AA5DFB" w:rsidRDefault="00583E8C" w:rsidP="00AA5DFB">
      <w:pPr>
        <w:spacing w:line="0" w:lineRule="atLeast"/>
        <w:ind w:left="5040" w:right="20" w:firstLine="720"/>
        <w:jc w:val="center"/>
        <w:rPr>
          <w:rFonts w:asciiTheme="minorHAnsi" w:eastAsia="Verdana" w:hAnsiTheme="minorHAnsi" w:cstheme="minorHAnsi"/>
          <w:sz w:val="22"/>
          <w:szCs w:val="22"/>
        </w:rPr>
      </w:pPr>
      <w:r w:rsidRPr="00AA5DFB">
        <w:rPr>
          <w:rFonts w:asciiTheme="minorHAnsi" w:eastAsia="Verdana" w:hAnsiTheme="minorHAnsi" w:cstheme="minorHAnsi"/>
          <w:sz w:val="22"/>
          <w:szCs w:val="22"/>
        </w:rPr>
        <w:t>OPĆINSKO VIJEĆE OPĆINE STON</w:t>
      </w:r>
    </w:p>
    <w:p w14:paraId="47D46E36" w14:textId="77777777" w:rsidR="007A5F63" w:rsidRPr="00AA5DFB" w:rsidRDefault="007A5F63" w:rsidP="007A5F63">
      <w:pPr>
        <w:spacing w:line="0" w:lineRule="atLeast"/>
        <w:ind w:right="20"/>
        <w:jc w:val="both"/>
        <w:rPr>
          <w:rFonts w:asciiTheme="minorHAnsi" w:eastAsia="Verdana" w:hAnsiTheme="minorHAnsi" w:cstheme="minorHAnsi"/>
          <w:sz w:val="22"/>
          <w:szCs w:val="22"/>
        </w:rPr>
      </w:pPr>
    </w:p>
    <w:p w14:paraId="3B94D94C" w14:textId="089D0143" w:rsidR="007A5F63" w:rsidRPr="00AA5DFB" w:rsidRDefault="007A5F63" w:rsidP="007A5F63">
      <w:pPr>
        <w:spacing w:line="0" w:lineRule="atLeast"/>
        <w:ind w:right="20"/>
        <w:jc w:val="right"/>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PREDSJEDNIK </w:t>
      </w:r>
      <w:r w:rsidR="00583E8C" w:rsidRPr="00AA5DFB">
        <w:rPr>
          <w:rFonts w:asciiTheme="minorHAnsi" w:eastAsia="Verdana" w:hAnsiTheme="minorHAnsi" w:cstheme="minorHAnsi"/>
          <w:sz w:val="22"/>
          <w:szCs w:val="22"/>
        </w:rPr>
        <w:t>OPĆINSKOG</w:t>
      </w:r>
      <w:r w:rsidR="00AA5DFB">
        <w:rPr>
          <w:rFonts w:asciiTheme="minorHAnsi" w:eastAsia="Verdana" w:hAnsiTheme="minorHAnsi" w:cstheme="minorHAnsi"/>
          <w:sz w:val="22"/>
          <w:szCs w:val="22"/>
        </w:rPr>
        <w:t xml:space="preserve"> </w:t>
      </w:r>
      <w:r w:rsidRPr="00AA5DFB">
        <w:rPr>
          <w:rFonts w:asciiTheme="minorHAnsi" w:eastAsia="Verdana" w:hAnsiTheme="minorHAnsi" w:cstheme="minorHAnsi"/>
          <w:sz w:val="22"/>
          <w:szCs w:val="22"/>
        </w:rPr>
        <w:t xml:space="preserve">VIJEĆA </w:t>
      </w:r>
    </w:p>
    <w:p w14:paraId="5860FD9E" w14:textId="77777777" w:rsidR="007A5F63" w:rsidRPr="00AA5DFB" w:rsidRDefault="007A5F63" w:rsidP="007A5F63">
      <w:pPr>
        <w:spacing w:line="0" w:lineRule="atLeast"/>
        <w:ind w:right="20"/>
        <w:jc w:val="right"/>
        <w:rPr>
          <w:rFonts w:asciiTheme="minorHAnsi" w:eastAsia="Verdana" w:hAnsiTheme="minorHAnsi" w:cstheme="minorHAnsi"/>
          <w:sz w:val="22"/>
          <w:szCs w:val="22"/>
        </w:rPr>
      </w:pPr>
    </w:p>
    <w:p w14:paraId="2700F290" w14:textId="44A3D95C" w:rsidR="002670A0" w:rsidRPr="00E33950" w:rsidRDefault="00E33950" w:rsidP="00E33950">
      <w:pPr>
        <w:jc w:val="right"/>
        <w:rPr>
          <w:rFonts w:hint="eastAsia"/>
          <w:bCs/>
          <w:sz w:val="22"/>
          <w:szCs w:val="22"/>
        </w:rPr>
      </w:pPr>
      <w:r w:rsidRPr="00E33950">
        <w:rPr>
          <w:rFonts w:asciiTheme="minorHAnsi" w:hAnsiTheme="minorHAnsi" w:cstheme="minorHAnsi"/>
          <w:bCs/>
          <w:sz w:val="22"/>
          <w:szCs w:val="22"/>
        </w:rPr>
        <w:t>Romano Vukas</w:t>
      </w:r>
    </w:p>
    <w:p w14:paraId="516CB8E8" w14:textId="77777777" w:rsidR="00E86E8D" w:rsidRPr="00AA5DFB" w:rsidRDefault="00E86E8D">
      <w:pPr>
        <w:rPr>
          <w:rFonts w:hint="eastAsia"/>
          <w:b/>
        </w:rPr>
      </w:pPr>
    </w:p>
    <w:p w14:paraId="0725F384" w14:textId="77777777" w:rsidR="00E86E8D" w:rsidRPr="00AA5DFB" w:rsidRDefault="00E86E8D">
      <w:pPr>
        <w:rPr>
          <w:rFonts w:hint="eastAsia"/>
          <w:b/>
        </w:rPr>
      </w:pPr>
    </w:p>
    <w:p w14:paraId="35423470" w14:textId="77777777" w:rsidR="00E86E8D" w:rsidRPr="00AA5DFB" w:rsidRDefault="00E86E8D">
      <w:pPr>
        <w:rPr>
          <w:rFonts w:hint="eastAsia"/>
          <w:b/>
        </w:rPr>
      </w:pPr>
    </w:p>
    <w:p w14:paraId="5624F3AC" w14:textId="77777777" w:rsidR="00E86E8D" w:rsidRPr="00AA5DFB" w:rsidRDefault="00E86E8D">
      <w:pPr>
        <w:rPr>
          <w:rFonts w:hint="eastAsia"/>
          <w:b/>
        </w:rPr>
      </w:pPr>
    </w:p>
    <w:p w14:paraId="6F6FDD1A" w14:textId="77777777" w:rsidR="00E86E8D" w:rsidRPr="00AA5DFB" w:rsidRDefault="00E86E8D">
      <w:pPr>
        <w:rPr>
          <w:rFonts w:hint="eastAsia"/>
          <w:b/>
        </w:rPr>
      </w:pPr>
    </w:p>
    <w:p w14:paraId="66873331" w14:textId="77777777" w:rsidR="00E86E8D" w:rsidRPr="00AA5DFB" w:rsidRDefault="00E86E8D">
      <w:pPr>
        <w:rPr>
          <w:rFonts w:hint="eastAsia"/>
          <w:b/>
        </w:rPr>
      </w:pPr>
    </w:p>
    <w:p w14:paraId="4F44551A" w14:textId="77777777" w:rsidR="00E86E8D" w:rsidRPr="00AA5DFB" w:rsidRDefault="00E86E8D">
      <w:pPr>
        <w:rPr>
          <w:rFonts w:hint="eastAsia"/>
          <w:b/>
        </w:rPr>
      </w:pPr>
    </w:p>
    <w:p w14:paraId="08369374" w14:textId="77777777" w:rsidR="00E86E8D" w:rsidRPr="00AA5DFB" w:rsidRDefault="00E86E8D">
      <w:pPr>
        <w:rPr>
          <w:rFonts w:hint="eastAsia"/>
          <w:b/>
        </w:rPr>
      </w:pPr>
    </w:p>
    <w:p w14:paraId="55151C24" w14:textId="77777777" w:rsidR="00E86E8D" w:rsidRPr="00AA5DFB" w:rsidRDefault="00E86E8D">
      <w:pPr>
        <w:rPr>
          <w:rFonts w:hint="eastAsia"/>
          <w:b/>
        </w:rPr>
      </w:pPr>
    </w:p>
    <w:p w14:paraId="6E3ABFEB" w14:textId="77777777" w:rsidR="00E86E8D" w:rsidRPr="00AA5DFB" w:rsidRDefault="00E86E8D">
      <w:pPr>
        <w:rPr>
          <w:rFonts w:hint="eastAsia"/>
          <w:b/>
        </w:rPr>
      </w:pPr>
    </w:p>
    <w:p w14:paraId="0E83DBB5" w14:textId="77777777" w:rsidR="00E86E8D" w:rsidRPr="00AA5DFB" w:rsidRDefault="00E86E8D">
      <w:pPr>
        <w:rPr>
          <w:rFonts w:hint="eastAsia"/>
          <w:b/>
        </w:rPr>
      </w:pPr>
    </w:p>
    <w:p w14:paraId="049F6869" w14:textId="77777777" w:rsidR="00E86E8D" w:rsidRPr="00AA5DFB" w:rsidRDefault="00E86E8D">
      <w:pPr>
        <w:rPr>
          <w:rFonts w:hint="eastAsia"/>
          <w:b/>
        </w:rPr>
      </w:pPr>
    </w:p>
    <w:p w14:paraId="18284650" w14:textId="77777777" w:rsidR="00E86E8D" w:rsidRPr="00AA5DFB" w:rsidRDefault="00E86E8D">
      <w:pPr>
        <w:rPr>
          <w:rFonts w:hint="eastAsia"/>
          <w:b/>
        </w:rPr>
      </w:pPr>
    </w:p>
    <w:p w14:paraId="0C2FD2AB" w14:textId="77777777" w:rsidR="00E86E8D" w:rsidRPr="00AA5DFB" w:rsidRDefault="00E86E8D">
      <w:pPr>
        <w:rPr>
          <w:rFonts w:hint="eastAsia"/>
          <w:b/>
        </w:rPr>
      </w:pPr>
    </w:p>
    <w:p w14:paraId="367C024E" w14:textId="77777777" w:rsidR="00E86E8D" w:rsidRPr="00AA5DFB" w:rsidRDefault="00E86E8D">
      <w:pPr>
        <w:rPr>
          <w:rFonts w:hint="eastAsia"/>
          <w:b/>
        </w:rPr>
      </w:pPr>
    </w:p>
    <w:p w14:paraId="6A9640EA" w14:textId="77777777" w:rsidR="00E86E8D" w:rsidRPr="00AA5DFB" w:rsidRDefault="00E86E8D">
      <w:pPr>
        <w:rPr>
          <w:rFonts w:hint="eastAsia"/>
          <w:b/>
        </w:rPr>
      </w:pPr>
    </w:p>
    <w:p w14:paraId="77E53D58" w14:textId="77777777" w:rsidR="00E86E8D" w:rsidRPr="00AA5DFB" w:rsidRDefault="00E86E8D">
      <w:pPr>
        <w:rPr>
          <w:rFonts w:hint="eastAsia"/>
          <w:b/>
        </w:rPr>
      </w:pPr>
    </w:p>
    <w:p w14:paraId="3775647F" w14:textId="77777777" w:rsidR="00E86E8D" w:rsidRPr="00AA5DFB" w:rsidRDefault="00E86E8D">
      <w:pPr>
        <w:rPr>
          <w:rFonts w:hint="eastAsia"/>
          <w:b/>
        </w:rPr>
      </w:pPr>
    </w:p>
    <w:p w14:paraId="00834826" w14:textId="77777777" w:rsidR="00E86E8D" w:rsidRPr="00AA5DFB" w:rsidRDefault="00E86E8D">
      <w:pPr>
        <w:rPr>
          <w:rFonts w:hint="eastAsia"/>
          <w:b/>
        </w:rPr>
      </w:pPr>
    </w:p>
    <w:p w14:paraId="33D2596E" w14:textId="77777777" w:rsidR="00E86E8D" w:rsidRPr="00AA5DFB" w:rsidRDefault="00E86E8D">
      <w:pPr>
        <w:rPr>
          <w:rFonts w:hint="eastAsia"/>
          <w:b/>
        </w:rPr>
      </w:pPr>
    </w:p>
    <w:p w14:paraId="308260D7" w14:textId="77777777" w:rsidR="00E86E8D" w:rsidRPr="00AA5DFB" w:rsidRDefault="00E86E8D">
      <w:pPr>
        <w:rPr>
          <w:rFonts w:hint="eastAsia"/>
          <w:b/>
        </w:rPr>
      </w:pPr>
    </w:p>
    <w:p w14:paraId="1D96992A" w14:textId="77777777" w:rsidR="00E86E8D" w:rsidRDefault="00E86E8D">
      <w:pPr>
        <w:rPr>
          <w:rFonts w:hint="eastAsia"/>
          <w:b/>
        </w:rPr>
      </w:pPr>
    </w:p>
    <w:p w14:paraId="63A3FF48" w14:textId="77777777" w:rsidR="00AA5DFB" w:rsidRDefault="00AA5DFB">
      <w:pPr>
        <w:rPr>
          <w:rFonts w:hint="eastAsia"/>
          <w:b/>
        </w:rPr>
      </w:pPr>
    </w:p>
    <w:p w14:paraId="089D9CC5" w14:textId="77777777" w:rsidR="00AA5DFB" w:rsidRDefault="00AA5DFB">
      <w:pPr>
        <w:rPr>
          <w:rFonts w:hint="eastAsia"/>
          <w:b/>
        </w:rPr>
      </w:pPr>
    </w:p>
    <w:p w14:paraId="44E5C4B7" w14:textId="77777777" w:rsidR="00AA5DFB" w:rsidRDefault="00AA5DFB">
      <w:pPr>
        <w:rPr>
          <w:rFonts w:hint="eastAsia"/>
          <w:b/>
        </w:rPr>
      </w:pPr>
    </w:p>
    <w:p w14:paraId="69F1652F" w14:textId="77777777" w:rsidR="00AA5DFB" w:rsidRDefault="00AA5DFB">
      <w:pPr>
        <w:rPr>
          <w:rFonts w:hint="eastAsia"/>
          <w:b/>
        </w:rPr>
      </w:pPr>
    </w:p>
    <w:p w14:paraId="2701BC2E" w14:textId="77777777" w:rsidR="00AA5DFB" w:rsidRPr="00AA5DFB" w:rsidRDefault="00AA5DFB">
      <w:pPr>
        <w:rPr>
          <w:rFonts w:hint="eastAsia"/>
          <w:b/>
        </w:rPr>
      </w:pPr>
    </w:p>
    <w:p w14:paraId="55CDCFC2" w14:textId="77777777" w:rsidR="00E86E8D" w:rsidRPr="00AA5DFB" w:rsidRDefault="00E86E8D">
      <w:pPr>
        <w:rPr>
          <w:rFonts w:hint="eastAsia"/>
          <w:b/>
        </w:rPr>
      </w:pPr>
    </w:p>
    <w:p w14:paraId="75E85F86" w14:textId="77777777" w:rsidR="00E86E8D" w:rsidRPr="00AA5DFB" w:rsidRDefault="00E86E8D">
      <w:pPr>
        <w:rPr>
          <w:rFonts w:hint="eastAsia"/>
          <w:b/>
        </w:rPr>
      </w:pPr>
    </w:p>
    <w:p w14:paraId="4298F2AD" w14:textId="77777777" w:rsidR="00E86E8D" w:rsidRPr="00AA5DFB" w:rsidRDefault="00E86E8D">
      <w:pPr>
        <w:rPr>
          <w:rFonts w:hint="eastAsia"/>
          <w:b/>
        </w:rPr>
      </w:pPr>
    </w:p>
    <w:p w14:paraId="2533B9CD" w14:textId="77777777" w:rsidR="00E86E8D" w:rsidRPr="00AA5DFB" w:rsidRDefault="00E86E8D" w:rsidP="00E86E8D">
      <w:pPr>
        <w:jc w:val="center"/>
        <w:rPr>
          <w:rFonts w:hint="eastAsia"/>
          <w:b/>
        </w:rPr>
      </w:pPr>
    </w:p>
    <w:p w14:paraId="2E23AFE6" w14:textId="4B564809" w:rsidR="00E86E8D" w:rsidRPr="00AA5DFB" w:rsidRDefault="00E86E8D" w:rsidP="00331C7B">
      <w:pPr>
        <w:jc w:val="center"/>
        <w:rPr>
          <w:rFonts w:asciiTheme="minorHAnsi" w:hAnsiTheme="minorHAnsi" w:cstheme="minorHAnsi"/>
          <w:b/>
          <w:sz w:val="22"/>
          <w:szCs w:val="22"/>
        </w:rPr>
      </w:pPr>
      <w:r w:rsidRPr="00AA5DFB">
        <w:rPr>
          <w:rFonts w:asciiTheme="minorHAnsi" w:hAnsiTheme="minorHAnsi" w:cstheme="minorHAnsi"/>
          <w:b/>
          <w:sz w:val="22"/>
          <w:szCs w:val="22"/>
        </w:rPr>
        <w:t>OBRAZLOŽENJE</w:t>
      </w:r>
    </w:p>
    <w:p w14:paraId="1DBD8444" w14:textId="77777777" w:rsidR="00E86E8D" w:rsidRPr="00AA5DFB" w:rsidRDefault="00E86E8D" w:rsidP="00E86E8D">
      <w:pPr>
        <w:jc w:val="center"/>
        <w:rPr>
          <w:rFonts w:asciiTheme="minorHAnsi" w:hAnsiTheme="minorHAnsi" w:cstheme="minorHAnsi"/>
          <w:b/>
          <w:sz w:val="22"/>
          <w:szCs w:val="22"/>
        </w:rPr>
      </w:pPr>
    </w:p>
    <w:p w14:paraId="318DE549" w14:textId="77777777" w:rsidR="00425C0B" w:rsidRPr="00AA5DFB" w:rsidRDefault="00425C0B" w:rsidP="00E86E8D">
      <w:pPr>
        <w:jc w:val="center"/>
        <w:rPr>
          <w:rFonts w:asciiTheme="minorHAnsi" w:hAnsiTheme="minorHAnsi" w:cstheme="minorHAnsi"/>
          <w:b/>
          <w:sz w:val="22"/>
          <w:szCs w:val="22"/>
        </w:rPr>
      </w:pPr>
    </w:p>
    <w:p w14:paraId="219B8A1F" w14:textId="438F89DC" w:rsidR="00E86E8D" w:rsidRPr="00AA5DFB" w:rsidRDefault="00E86E8D"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U postupku izrade izmjena i dopuna Prostornog plana uređenja Općine Ston, koji je potom donesen na sjednici Općinskog vijeća Općine Ston 2023. godine, zaprimljeni su podatci Državne geodetske uprave u vidu tada službenih granica naselja. Te granice naselja ugrađene su u sve kartografske prikaze Prostornog plana uređenja Općine Ston koji je donesen na sjednici Općinskog vijeća 2023.godine, zatim objavljen u (Službenom glasniku Općine Ston broj 04/23 a potom kao pročišćeni tekst i grafika u Službenom glasniku Općine Ston</w:t>
      </w:r>
      <w:r w:rsidR="00EA2913">
        <w:rPr>
          <w:rFonts w:asciiTheme="minorHAnsi" w:eastAsia="Verdana" w:hAnsiTheme="minorHAnsi" w:cstheme="minorHAnsi"/>
          <w:sz w:val="22"/>
          <w:szCs w:val="22"/>
        </w:rPr>
        <w:t xml:space="preserve">, </w:t>
      </w:r>
      <w:r w:rsidRPr="00AA5DFB">
        <w:rPr>
          <w:rFonts w:asciiTheme="minorHAnsi" w:eastAsia="Verdana" w:hAnsiTheme="minorHAnsi" w:cstheme="minorHAnsi"/>
          <w:sz w:val="22"/>
          <w:szCs w:val="22"/>
        </w:rPr>
        <w:t>06/23</w:t>
      </w:r>
      <w:r w:rsidR="00EA2913">
        <w:rPr>
          <w:rFonts w:asciiTheme="minorHAnsi" w:eastAsia="Verdana" w:hAnsiTheme="minorHAnsi" w:cstheme="minorHAnsi"/>
          <w:sz w:val="22"/>
          <w:szCs w:val="22"/>
        </w:rPr>
        <w:t>.</w:t>
      </w:r>
      <w:r w:rsidRPr="00AA5DFB">
        <w:rPr>
          <w:rFonts w:asciiTheme="minorHAnsi" w:eastAsia="Verdana" w:hAnsiTheme="minorHAnsi" w:cstheme="minorHAnsi"/>
          <w:sz w:val="22"/>
          <w:szCs w:val="22"/>
        </w:rPr>
        <w:t>-pročišćeni tekst)</w:t>
      </w:r>
    </w:p>
    <w:p w14:paraId="7589E10F" w14:textId="77777777" w:rsidR="00E86E8D" w:rsidRPr="00AA5DFB" w:rsidRDefault="00E86E8D" w:rsidP="00425C0B">
      <w:pPr>
        <w:spacing w:line="276" w:lineRule="auto"/>
        <w:ind w:right="20"/>
        <w:jc w:val="both"/>
        <w:rPr>
          <w:rFonts w:asciiTheme="minorHAnsi" w:eastAsia="Verdana" w:hAnsiTheme="minorHAnsi" w:cstheme="minorHAnsi"/>
          <w:sz w:val="22"/>
          <w:szCs w:val="22"/>
        </w:rPr>
      </w:pPr>
    </w:p>
    <w:p w14:paraId="54F68C48" w14:textId="3CB2BC87" w:rsidR="00331C7B" w:rsidRPr="00AA5DFB" w:rsidRDefault="00E86E8D"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Sukladno novoj zakonskoj regulativi iz područja Prostornog uređenja Općina Ston pristupila je postupku transformacije Prostornog plana</w:t>
      </w:r>
      <w:r w:rsidR="002467CA">
        <w:rPr>
          <w:rFonts w:asciiTheme="minorHAnsi" w:eastAsia="Verdana" w:hAnsiTheme="minorHAnsi" w:cstheme="minorHAnsi"/>
          <w:sz w:val="22"/>
          <w:szCs w:val="22"/>
        </w:rPr>
        <w:t xml:space="preserve"> uređenja</w:t>
      </w:r>
      <w:r w:rsidRPr="00AA5DFB">
        <w:rPr>
          <w:rFonts w:asciiTheme="minorHAnsi" w:eastAsia="Verdana" w:hAnsiTheme="minorHAnsi" w:cstheme="minorHAnsi"/>
          <w:sz w:val="22"/>
          <w:szCs w:val="22"/>
        </w:rPr>
        <w:t xml:space="preserve"> Općine Ston, donošenjem odluke</w:t>
      </w:r>
      <w:r w:rsidR="00481D09" w:rsidRPr="00AA5DFB">
        <w:rPr>
          <w:rFonts w:asciiTheme="minorHAnsi" w:eastAsia="Verdana" w:hAnsiTheme="minorHAnsi" w:cstheme="minorHAnsi"/>
          <w:sz w:val="22"/>
          <w:szCs w:val="22"/>
        </w:rPr>
        <w:t xml:space="preserve"> o transformaciji Prostornog plana </w:t>
      </w:r>
      <w:r w:rsidR="002467CA">
        <w:rPr>
          <w:rFonts w:asciiTheme="minorHAnsi" w:eastAsia="Verdana" w:hAnsiTheme="minorHAnsi" w:cstheme="minorHAnsi"/>
          <w:sz w:val="22"/>
          <w:szCs w:val="22"/>
        </w:rPr>
        <w:t xml:space="preserve">uređenja </w:t>
      </w:r>
      <w:r w:rsidR="00481D09" w:rsidRPr="00AA5DFB">
        <w:rPr>
          <w:rFonts w:asciiTheme="minorHAnsi" w:eastAsia="Verdana" w:hAnsiTheme="minorHAnsi" w:cstheme="minorHAnsi"/>
          <w:sz w:val="22"/>
          <w:szCs w:val="22"/>
        </w:rPr>
        <w:t>Općine Ston (Službeni glasnik Općine Ston</w:t>
      </w:r>
      <w:r w:rsidR="00EA2913">
        <w:rPr>
          <w:rFonts w:asciiTheme="minorHAnsi" w:eastAsia="Verdana" w:hAnsiTheme="minorHAnsi" w:cstheme="minorHAnsi"/>
          <w:sz w:val="22"/>
          <w:szCs w:val="22"/>
        </w:rPr>
        <w:t xml:space="preserve">, </w:t>
      </w:r>
      <w:r w:rsidR="00481D09" w:rsidRPr="00AA5DFB">
        <w:rPr>
          <w:rFonts w:asciiTheme="minorHAnsi" w:eastAsia="Verdana" w:hAnsiTheme="minorHAnsi" w:cstheme="minorHAnsi"/>
          <w:sz w:val="22"/>
          <w:szCs w:val="22"/>
        </w:rPr>
        <w:t>1/24</w:t>
      </w:r>
      <w:r w:rsidR="00EA2913">
        <w:rPr>
          <w:rFonts w:asciiTheme="minorHAnsi" w:eastAsia="Verdana" w:hAnsiTheme="minorHAnsi" w:cstheme="minorHAnsi"/>
          <w:sz w:val="22"/>
          <w:szCs w:val="22"/>
        </w:rPr>
        <w:t>.</w:t>
      </w:r>
      <w:r w:rsidR="00481D09" w:rsidRPr="00AA5DFB">
        <w:rPr>
          <w:rFonts w:asciiTheme="minorHAnsi" w:eastAsia="Verdana" w:hAnsiTheme="minorHAnsi" w:cstheme="minorHAnsi"/>
          <w:sz w:val="22"/>
          <w:szCs w:val="22"/>
        </w:rPr>
        <w:t xml:space="preserve">). Obzirom se postupak transformacije obavlja kroz sustav </w:t>
      </w:r>
      <w:r w:rsidR="00EA2913">
        <w:rPr>
          <w:rFonts w:asciiTheme="minorHAnsi" w:eastAsia="Verdana" w:hAnsiTheme="minorHAnsi" w:cstheme="minorHAnsi"/>
          <w:sz w:val="22"/>
          <w:szCs w:val="22"/>
        </w:rPr>
        <w:t>ISPU</w:t>
      </w:r>
      <w:r w:rsidR="00481D09" w:rsidRPr="00AA5DFB">
        <w:rPr>
          <w:rFonts w:asciiTheme="minorHAnsi" w:eastAsia="Verdana" w:hAnsiTheme="minorHAnsi" w:cstheme="minorHAnsi"/>
          <w:sz w:val="22"/>
          <w:szCs w:val="22"/>
        </w:rPr>
        <w:t xml:space="preserve"> </w:t>
      </w:r>
      <w:proofErr w:type="spellStart"/>
      <w:r w:rsidR="00481D09" w:rsidRPr="00AA5DFB">
        <w:rPr>
          <w:rFonts w:asciiTheme="minorHAnsi" w:eastAsia="Verdana" w:hAnsiTheme="minorHAnsi" w:cstheme="minorHAnsi"/>
          <w:sz w:val="22"/>
          <w:szCs w:val="22"/>
        </w:rPr>
        <w:t>sustav_ePlanovi</w:t>
      </w:r>
      <w:proofErr w:type="spellEnd"/>
      <w:r w:rsidR="00481D09" w:rsidRPr="00AA5DFB">
        <w:rPr>
          <w:rFonts w:asciiTheme="minorHAnsi" w:eastAsia="Verdana" w:hAnsiTheme="minorHAnsi" w:cstheme="minorHAnsi"/>
          <w:sz w:val="22"/>
          <w:szCs w:val="22"/>
        </w:rPr>
        <w:t xml:space="preserve">, prije donošenja odluke o transformaciji bilo je potrebno unijeti obuhvat Prostornog plana. Tom prilikom unesen je obuhvat iz tada važećeg  PPUO Ston koji je donesen na sjednici vijeća Općine Ston 2023. godine. Prilikom unosa u sustav e-Planovi uočen je problem na granici naselja Dubrava u Općini Ston i naselje Drače u Općini Janjina (uvala </w:t>
      </w:r>
      <w:proofErr w:type="spellStart"/>
      <w:r w:rsidR="00481D09" w:rsidRPr="00AA5DFB">
        <w:rPr>
          <w:rFonts w:asciiTheme="minorHAnsi" w:eastAsia="Verdana" w:hAnsiTheme="minorHAnsi" w:cstheme="minorHAnsi"/>
          <w:sz w:val="22"/>
          <w:szCs w:val="22"/>
        </w:rPr>
        <w:t>Sutvid</w:t>
      </w:r>
      <w:proofErr w:type="spellEnd"/>
      <w:r w:rsidR="00481D09" w:rsidRPr="00AA5DFB">
        <w:rPr>
          <w:rFonts w:asciiTheme="minorHAnsi" w:eastAsia="Verdana" w:hAnsiTheme="minorHAnsi" w:cstheme="minorHAnsi"/>
          <w:sz w:val="22"/>
          <w:szCs w:val="22"/>
        </w:rPr>
        <w:t xml:space="preserve">), kojeg do tada nije bilo moguće uočiti jer se granica naselja u </w:t>
      </w:r>
      <w:r w:rsidR="00EA2913">
        <w:rPr>
          <w:rFonts w:asciiTheme="minorHAnsi" w:eastAsia="Verdana" w:hAnsiTheme="minorHAnsi" w:cstheme="minorHAnsi"/>
          <w:sz w:val="22"/>
          <w:szCs w:val="22"/>
        </w:rPr>
        <w:t xml:space="preserve">Prostornom planu uređenja Općine </w:t>
      </w:r>
      <w:r w:rsidR="00481D09" w:rsidRPr="00AA5DFB">
        <w:rPr>
          <w:rFonts w:asciiTheme="minorHAnsi" w:eastAsia="Verdana" w:hAnsiTheme="minorHAnsi" w:cstheme="minorHAnsi"/>
          <w:sz w:val="22"/>
          <w:szCs w:val="22"/>
        </w:rPr>
        <w:t>Ston prikazivala isključivo u mjerilu 1:25000, s toga prilikom prebacivanja obuhvata Plana iz mjerila 1:25 000 u mjerilo 1:1</w:t>
      </w:r>
      <w:r w:rsidR="00EA2913">
        <w:rPr>
          <w:rFonts w:asciiTheme="minorHAnsi" w:eastAsia="Verdana" w:hAnsiTheme="minorHAnsi" w:cstheme="minorHAnsi"/>
          <w:sz w:val="22"/>
          <w:szCs w:val="22"/>
        </w:rPr>
        <w:t xml:space="preserve"> </w:t>
      </w:r>
      <w:r w:rsidR="00481D09" w:rsidRPr="00AA5DFB">
        <w:rPr>
          <w:rFonts w:asciiTheme="minorHAnsi" w:eastAsia="Verdana" w:hAnsiTheme="minorHAnsi" w:cstheme="minorHAnsi"/>
          <w:sz w:val="22"/>
          <w:szCs w:val="22"/>
        </w:rPr>
        <w:t>(mjerilo izrade u sustav</w:t>
      </w:r>
      <w:r w:rsidR="00EA2913">
        <w:rPr>
          <w:rFonts w:asciiTheme="minorHAnsi" w:eastAsia="Verdana" w:hAnsiTheme="minorHAnsi" w:cstheme="minorHAnsi"/>
          <w:sz w:val="22"/>
          <w:szCs w:val="22"/>
        </w:rPr>
        <w:t xml:space="preserve"> </w:t>
      </w:r>
      <w:proofErr w:type="spellStart"/>
      <w:r w:rsidR="00EA2913">
        <w:rPr>
          <w:rFonts w:asciiTheme="minorHAnsi" w:eastAsia="Verdana" w:hAnsiTheme="minorHAnsi" w:cstheme="minorHAnsi"/>
          <w:sz w:val="22"/>
          <w:szCs w:val="22"/>
        </w:rPr>
        <w:t>e</w:t>
      </w:r>
      <w:r w:rsidR="00481D09" w:rsidRPr="00AA5DFB">
        <w:rPr>
          <w:rFonts w:asciiTheme="minorHAnsi" w:eastAsia="Verdana" w:hAnsiTheme="minorHAnsi" w:cstheme="minorHAnsi"/>
          <w:sz w:val="22"/>
          <w:szCs w:val="22"/>
        </w:rPr>
        <w:t>Plano</w:t>
      </w:r>
      <w:r w:rsidR="009A5E45" w:rsidRPr="00AA5DFB">
        <w:rPr>
          <w:rFonts w:asciiTheme="minorHAnsi" w:eastAsia="Verdana" w:hAnsiTheme="minorHAnsi" w:cstheme="minorHAnsi"/>
          <w:sz w:val="22"/>
          <w:szCs w:val="22"/>
        </w:rPr>
        <w:t>v</w:t>
      </w:r>
      <w:r w:rsidR="00481D09" w:rsidRPr="00AA5DFB">
        <w:rPr>
          <w:rFonts w:asciiTheme="minorHAnsi" w:eastAsia="Verdana" w:hAnsiTheme="minorHAnsi" w:cstheme="minorHAnsi"/>
          <w:sz w:val="22"/>
          <w:szCs w:val="22"/>
        </w:rPr>
        <w:t>i</w:t>
      </w:r>
      <w:proofErr w:type="spellEnd"/>
      <w:r w:rsidR="00481D09" w:rsidRPr="00AA5DFB">
        <w:rPr>
          <w:rFonts w:asciiTheme="minorHAnsi" w:eastAsia="Verdana" w:hAnsiTheme="minorHAnsi" w:cstheme="minorHAnsi"/>
          <w:sz w:val="22"/>
          <w:szCs w:val="22"/>
        </w:rPr>
        <w:t>),</w:t>
      </w:r>
      <w:r w:rsidR="00EA2913">
        <w:rPr>
          <w:rFonts w:asciiTheme="minorHAnsi" w:eastAsia="Verdana" w:hAnsiTheme="minorHAnsi" w:cstheme="minorHAnsi"/>
          <w:sz w:val="22"/>
          <w:szCs w:val="22"/>
        </w:rPr>
        <w:t xml:space="preserve"> </w:t>
      </w:r>
      <w:r w:rsidR="00481D09" w:rsidRPr="00AA5DFB">
        <w:rPr>
          <w:rFonts w:asciiTheme="minorHAnsi" w:eastAsia="Verdana" w:hAnsiTheme="minorHAnsi" w:cstheme="minorHAnsi"/>
          <w:sz w:val="22"/>
          <w:szCs w:val="22"/>
        </w:rPr>
        <w:t>došlo je do predmetnog problema na granici naselja Dubrava ,što nije bilo moguće predvidjeti prilikom donošenja odluke o transformaciji</w:t>
      </w:r>
      <w:r w:rsidR="009A5E45" w:rsidRPr="00AA5DFB">
        <w:rPr>
          <w:rFonts w:asciiTheme="minorHAnsi" w:eastAsia="Verdana" w:hAnsiTheme="minorHAnsi" w:cstheme="minorHAnsi"/>
          <w:sz w:val="22"/>
          <w:szCs w:val="22"/>
        </w:rPr>
        <w:t xml:space="preserve">. </w:t>
      </w:r>
      <w:r w:rsidR="00331C7B" w:rsidRPr="00AA5DFB">
        <w:rPr>
          <w:rFonts w:asciiTheme="minorHAnsi" w:eastAsia="Verdana" w:hAnsiTheme="minorHAnsi" w:cstheme="minorHAnsi"/>
          <w:sz w:val="22"/>
          <w:szCs w:val="22"/>
        </w:rPr>
        <w:t xml:space="preserve">Navedeno je vidljivo u prilogu 1. </w:t>
      </w:r>
    </w:p>
    <w:p w14:paraId="2715C6D7" w14:textId="77777777" w:rsidR="00331C7B" w:rsidRPr="00AA5DFB" w:rsidRDefault="00331C7B" w:rsidP="00425C0B">
      <w:pPr>
        <w:spacing w:line="276" w:lineRule="auto"/>
        <w:ind w:right="20"/>
        <w:jc w:val="both"/>
        <w:rPr>
          <w:rFonts w:asciiTheme="minorHAnsi" w:eastAsia="Verdana" w:hAnsiTheme="minorHAnsi" w:cstheme="minorHAnsi"/>
          <w:sz w:val="22"/>
          <w:szCs w:val="22"/>
        </w:rPr>
      </w:pPr>
    </w:p>
    <w:p w14:paraId="39EE0F34" w14:textId="0C245C9E" w:rsidR="00331C7B" w:rsidRPr="00AA5DFB" w:rsidRDefault="00AA5DFB"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noProof/>
          <w:sz w:val="22"/>
          <w:szCs w:val="22"/>
        </w:rPr>
        <mc:AlternateContent>
          <mc:Choice Requires="wps">
            <w:drawing>
              <wp:anchor distT="0" distB="0" distL="114300" distR="114300" simplePos="0" relativeHeight="251668480" behindDoc="0" locked="0" layoutInCell="1" allowOverlap="1" wp14:anchorId="6A01D3FD" wp14:editId="74F987DF">
                <wp:simplePos x="0" y="0"/>
                <wp:positionH relativeFrom="column">
                  <wp:posOffset>1552575</wp:posOffset>
                </wp:positionH>
                <wp:positionV relativeFrom="paragraph">
                  <wp:posOffset>1686560</wp:posOffset>
                </wp:positionV>
                <wp:extent cx="533400" cy="419100"/>
                <wp:effectExtent l="19050" t="19050" r="38100" b="38100"/>
                <wp:wrapNone/>
                <wp:docPr id="1879836158" name="Pravokutnik 1"/>
                <wp:cNvGraphicFramePr/>
                <a:graphic xmlns:a="http://schemas.openxmlformats.org/drawingml/2006/main">
                  <a:graphicData uri="http://schemas.microsoft.com/office/word/2010/wordprocessingShape">
                    <wps:wsp>
                      <wps:cNvSpPr/>
                      <wps:spPr>
                        <a:xfrm>
                          <a:off x="0" y="0"/>
                          <a:ext cx="533400" cy="419100"/>
                        </a:xfrm>
                        <a:prstGeom prst="rect">
                          <a:avLst/>
                        </a:prstGeom>
                        <a:no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14531" id="Pravokutnik 1" o:spid="_x0000_s1026" style="position:absolute;margin-left:122.25pt;margin-top:132.8pt;width:42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" filled="f" strokecolor="#002060" strokeweight="4.5pt"/>
            </w:pict>
          </mc:Fallback>
        </mc:AlternateContent>
      </w:r>
      <w:r w:rsidR="00331C7B" w:rsidRPr="00AA5DFB">
        <w:rPr>
          <w:rFonts w:asciiTheme="minorHAnsi" w:eastAsia="Verdana" w:hAnsiTheme="minorHAnsi" w:cstheme="minorHAnsi"/>
          <w:noProof/>
          <w:sz w:val="22"/>
          <w:szCs w:val="22"/>
        </w:rPr>
        <w:drawing>
          <wp:inline distT="0" distB="0" distL="0" distR="0" wp14:anchorId="52628750" wp14:editId="4531C774">
            <wp:extent cx="4140000" cy="3247232"/>
            <wp:effectExtent l="19050" t="19050" r="13335" b="10795"/>
            <wp:docPr id="101212340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0000" cy="3247232"/>
                    </a:xfrm>
                    <a:prstGeom prst="rect">
                      <a:avLst/>
                    </a:prstGeom>
                    <a:noFill/>
                    <a:ln>
                      <a:solidFill>
                        <a:schemeClr val="tx1">
                          <a:lumMod val="50000"/>
                          <a:lumOff val="50000"/>
                        </a:schemeClr>
                      </a:solidFill>
                    </a:ln>
                  </pic:spPr>
                </pic:pic>
              </a:graphicData>
            </a:graphic>
          </wp:inline>
        </w:drawing>
      </w:r>
    </w:p>
    <w:p w14:paraId="4DC3E5AD" w14:textId="17DAB4EB" w:rsidR="002C1C12" w:rsidRPr="00AA5DFB" w:rsidRDefault="002C1C12"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Prilog 1. </w:t>
      </w:r>
      <w:r w:rsidR="00AA5DFB" w:rsidRPr="00AA5DFB">
        <w:rPr>
          <w:rFonts w:asciiTheme="minorHAnsi" w:eastAsia="Verdana" w:hAnsiTheme="minorHAnsi" w:cstheme="minorHAnsi"/>
          <w:sz w:val="22"/>
          <w:szCs w:val="22"/>
        </w:rPr>
        <w:t>Izvod iz kartografskog prikaza 1. Korištenje i namjena površina PPUO Ston</w:t>
      </w:r>
    </w:p>
    <w:p w14:paraId="5F22FC0A" w14:textId="723451C6" w:rsidR="00AA5DFB" w:rsidRPr="00AA5DFB" w:rsidRDefault="002C1C12" w:rsidP="00AA5DFB">
      <w:pPr>
        <w:pStyle w:val="Bezproreda"/>
        <w:widowControl/>
        <w:suppressAutoHyphens w:val="0"/>
        <w:spacing w:line="276" w:lineRule="auto"/>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Izvor</w:t>
      </w:r>
      <w:r w:rsidR="00AA5DFB" w:rsidRPr="00AA5DFB">
        <w:rPr>
          <w:rFonts w:asciiTheme="minorHAnsi" w:eastAsia="Verdana" w:hAnsiTheme="minorHAnsi" w:cstheme="minorHAnsi"/>
          <w:sz w:val="22"/>
          <w:szCs w:val="22"/>
        </w:rPr>
        <w:t>: Prostorni plan uređenja Općine Ston (Službeni glasnik Dubrovačko-neretvanske županije, 09/10., 05/13., 05/15., 12/17., 05/19.) (Službeni glasnik Općine Ston, 02/19., 04/23., 06/23.-pročišćeni tekst)</w:t>
      </w:r>
    </w:p>
    <w:p w14:paraId="7D2A2B4D" w14:textId="5C2C076A" w:rsidR="002C1C12" w:rsidRPr="00AA5DFB" w:rsidRDefault="002C1C12" w:rsidP="00425C0B">
      <w:pPr>
        <w:spacing w:line="276" w:lineRule="auto"/>
        <w:ind w:right="20"/>
        <w:jc w:val="both"/>
        <w:rPr>
          <w:rFonts w:asciiTheme="minorHAnsi" w:eastAsia="Verdana" w:hAnsiTheme="minorHAnsi" w:cstheme="minorHAnsi"/>
          <w:sz w:val="22"/>
          <w:szCs w:val="22"/>
        </w:rPr>
      </w:pPr>
    </w:p>
    <w:p w14:paraId="1206B277" w14:textId="758B4845" w:rsidR="00331C7B" w:rsidRPr="00AA5DFB" w:rsidRDefault="009A5E45"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lastRenderedPageBreak/>
        <w:t xml:space="preserve">Uočeni problem na granici naselja Dubrava odnosi se na manji izdvojeni </w:t>
      </w:r>
      <w:r w:rsidR="002467CA">
        <w:rPr>
          <w:rFonts w:asciiTheme="minorHAnsi" w:eastAsia="Verdana" w:hAnsiTheme="minorHAnsi" w:cstheme="minorHAnsi"/>
          <w:sz w:val="22"/>
          <w:szCs w:val="22"/>
        </w:rPr>
        <w:t xml:space="preserve">dio </w:t>
      </w:r>
      <w:r w:rsidRPr="00AA5DFB">
        <w:rPr>
          <w:rFonts w:asciiTheme="minorHAnsi" w:eastAsia="Verdana" w:hAnsiTheme="minorHAnsi" w:cstheme="minorHAnsi"/>
          <w:sz w:val="22"/>
          <w:szCs w:val="22"/>
        </w:rPr>
        <w:t>građevinskog područja naselja Dubrava, koji obuhvaća krajn</w:t>
      </w:r>
      <w:r w:rsidR="00EA2913">
        <w:rPr>
          <w:rFonts w:asciiTheme="minorHAnsi" w:eastAsia="Verdana" w:hAnsiTheme="minorHAnsi" w:cstheme="minorHAnsi"/>
          <w:sz w:val="22"/>
          <w:szCs w:val="22"/>
        </w:rPr>
        <w:t>j</w:t>
      </w:r>
      <w:r w:rsidRPr="00AA5DFB">
        <w:rPr>
          <w:rFonts w:asciiTheme="minorHAnsi" w:eastAsia="Verdana" w:hAnsiTheme="minorHAnsi" w:cstheme="minorHAnsi"/>
          <w:sz w:val="22"/>
          <w:szCs w:val="22"/>
        </w:rPr>
        <w:t xml:space="preserve">i zapadni dio katastarske čestice 4381/119 k.o. </w:t>
      </w:r>
      <w:proofErr w:type="spellStart"/>
      <w:r w:rsidRPr="00AA5DFB">
        <w:rPr>
          <w:rFonts w:asciiTheme="minorHAnsi" w:eastAsia="Verdana" w:hAnsiTheme="minorHAnsi" w:cstheme="minorHAnsi"/>
          <w:sz w:val="22"/>
          <w:szCs w:val="22"/>
        </w:rPr>
        <w:t>Tomislavovac</w:t>
      </w:r>
      <w:proofErr w:type="spellEnd"/>
      <w:r w:rsidRPr="00AA5DFB">
        <w:rPr>
          <w:rFonts w:asciiTheme="minorHAnsi" w:eastAsia="Verdana" w:hAnsiTheme="minorHAnsi" w:cstheme="minorHAnsi"/>
          <w:sz w:val="22"/>
          <w:szCs w:val="22"/>
        </w:rPr>
        <w:t>. Predmetni dio izdvojen</w:t>
      </w:r>
      <w:r w:rsidR="00B67A08" w:rsidRPr="00AA5DFB">
        <w:rPr>
          <w:rFonts w:asciiTheme="minorHAnsi" w:eastAsia="Verdana" w:hAnsiTheme="minorHAnsi" w:cstheme="minorHAnsi"/>
          <w:sz w:val="22"/>
          <w:szCs w:val="22"/>
        </w:rPr>
        <w:t>og</w:t>
      </w:r>
      <w:r w:rsidRPr="00AA5DFB">
        <w:rPr>
          <w:rFonts w:asciiTheme="minorHAnsi" w:eastAsia="Verdana" w:hAnsiTheme="minorHAnsi" w:cstheme="minorHAnsi"/>
          <w:sz w:val="22"/>
          <w:szCs w:val="22"/>
        </w:rPr>
        <w:t xml:space="preserve"> građevinskog područja naselja prikazivan je unutar </w:t>
      </w:r>
      <w:r w:rsidR="00EA2913">
        <w:rPr>
          <w:rFonts w:asciiTheme="minorHAnsi" w:eastAsia="Verdana" w:hAnsiTheme="minorHAnsi" w:cstheme="minorHAnsi"/>
          <w:sz w:val="22"/>
          <w:szCs w:val="22"/>
        </w:rPr>
        <w:t xml:space="preserve">Prostornog plana uređenja Općine </w:t>
      </w:r>
      <w:r w:rsidR="00EA2913" w:rsidRPr="00AA5DFB">
        <w:rPr>
          <w:rFonts w:asciiTheme="minorHAnsi" w:eastAsia="Verdana" w:hAnsiTheme="minorHAnsi" w:cstheme="minorHAnsi"/>
          <w:sz w:val="22"/>
          <w:szCs w:val="22"/>
        </w:rPr>
        <w:t>Ston</w:t>
      </w:r>
      <w:r w:rsidRPr="00AA5DFB">
        <w:rPr>
          <w:rFonts w:asciiTheme="minorHAnsi" w:eastAsia="Verdana" w:hAnsiTheme="minorHAnsi" w:cstheme="minorHAnsi"/>
          <w:sz w:val="22"/>
          <w:szCs w:val="22"/>
        </w:rPr>
        <w:t xml:space="preserve"> od osnovnog plana 2010. godine do posljedn</w:t>
      </w:r>
      <w:r w:rsidR="00EA2913">
        <w:rPr>
          <w:rFonts w:asciiTheme="minorHAnsi" w:eastAsia="Verdana" w:hAnsiTheme="minorHAnsi" w:cstheme="minorHAnsi"/>
          <w:sz w:val="22"/>
          <w:szCs w:val="22"/>
        </w:rPr>
        <w:t>j</w:t>
      </w:r>
      <w:r w:rsidRPr="00AA5DFB">
        <w:rPr>
          <w:rFonts w:asciiTheme="minorHAnsi" w:eastAsia="Verdana" w:hAnsiTheme="minorHAnsi" w:cstheme="minorHAnsi"/>
          <w:sz w:val="22"/>
          <w:szCs w:val="22"/>
        </w:rPr>
        <w:t>ih izmjene i dopune iz 2023. godine</w:t>
      </w:r>
      <w:r w:rsidR="00331C7B" w:rsidRPr="00AA5DFB">
        <w:rPr>
          <w:rFonts w:asciiTheme="minorHAnsi" w:eastAsia="Verdana" w:hAnsiTheme="minorHAnsi" w:cstheme="minorHAnsi"/>
          <w:sz w:val="22"/>
          <w:szCs w:val="22"/>
        </w:rPr>
        <w:t xml:space="preserve">, što je vidljivo u prilogu 2. </w:t>
      </w:r>
    </w:p>
    <w:p w14:paraId="3660046F" w14:textId="77777777" w:rsidR="00AA5DFB" w:rsidRPr="00AA5DFB" w:rsidRDefault="00AA5DFB" w:rsidP="00AA5DFB">
      <w:pPr>
        <w:spacing w:line="276" w:lineRule="auto"/>
        <w:ind w:right="20"/>
        <w:jc w:val="both"/>
        <w:rPr>
          <w:rFonts w:asciiTheme="minorHAnsi" w:eastAsia="Verdana" w:hAnsiTheme="minorHAnsi" w:cstheme="minorHAnsi"/>
          <w:sz w:val="22"/>
          <w:szCs w:val="22"/>
        </w:rPr>
      </w:pPr>
    </w:p>
    <w:p w14:paraId="1C96EC1F" w14:textId="182C9159" w:rsidR="00AA5DFB" w:rsidRPr="00AA5DFB" w:rsidRDefault="00AA5DFB" w:rsidP="00AA5DF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Navedeno nije pre</w:t>
      </w:r>
      <w:r w:rsidR="00EA2913">
        <w:rPr>
          <w:rFonts w:asciiTheme="minorHAnsi" w:eastAsia="Verdana" w:hAnsiTheme="minorHAnsi" w:cstheme="minorHAnsi"/>
          <w:sz w:val="22"/>
          <w:szCs w:val="22"/>
        </w:rPr>
        <w:t>d</w:t>
      </w:r>
      <w:r w:rsidRPr="00AA5DFB">
        <w:rPr>
          <w:rFonts w:asciiTheme="minorHAnsi" w:eastAsia="Verdana" w:hAnsiTheme="minorHAnsi" w:cstheme="minorHAnsi"/>
          <w:sz w:val="22"/>
          <w:szCs w:val="22"/>
        </w:rPr>
        <w:t xml:space="preserve">stavljalo problem u dosadašnjoj provedbi </w:t>
      </w:r>
      <w:r w:rsidR="00EA2913">
        <w:rPr>
          <w:rFonts w:asciiTheme="minorHAnsi" w:eastAsia="Verdana" w:hAnsiTheme="minorHAnsi" w:cstheme="minorHAnsi"/>
          <w:sz w:val="22"/>
          <w:szCs w:val="22"/>
        </w:rPr>
        <w:t xml:space="preserve">Prostornog plana uređenja Općine </w:t>
      </w:r>
      <w:r w:rsidRPr="00AA5DFB">
        <w:rPr>
          <w:rFonts w:asciiTheme="minorHAnsi" w:eastAsia="Verdana" w:hAnsiTheme="minorHAnsi" w:cstheme="minorHAnsi"/>
          <w:sz w:val="22"/>
          <w:szCs w:val="22"/>
        </w:rPr>
        <w:t xml:space="preserve">Ston, upravo iz razloga jer je unutar </w:t>
      </w:r>
      <w:r w:rsidR="00EA2913">
        <w:rPr>
          <w:rFonts w:asciiTheme="minorHAnsi" w:eastAsia="Verdana" w:hAnsiTheme="minorHAnsi" w:cstheme="minorHAnsi"/>
          <w:sz w:val="22"/>
          <w:szCs w:val="22"/>
        </w:rPr>
        <w:t>Prostornog plana uređenja Općine</w:t>
      </w:r>
      <w:r w:rsidRPr="00AA5DFB">
        <w:rPr>
          <w:rFonts w:asciiTheme="minorHAnsi" w:eastAsia="Verdana" w:hAnsiTheme="minorHAnsi" w:cstheme="minorHAnsi"/>
          <w:sz w:val="22"/>
          <w:szCs w:val="22"/>
        </w:rPr>
        <w:t xml:space="preserve"> Ston bila prikazana pogrešna granica Općine Ston, kao jedinica lokalne samouprave, koja je zaprimljena od </w:t>
      </w:r>
      <w:r w:rsidR="002467CA">
        <w:rPr>
          <w:rFonts w:asciiTheme="minorHAnsi" w:eastAsia="Verdana" w:hAnsiTheme="minorHAnsi" w:cstheme="minorHAnsi"/>
          <w:sz w:val="22"/>
          <w:szCs w:val="22"/>
        </w:rPr>
        <w:t>Državne geodetske uprave</w:t>
      </w:r>
      <w:r w:rsidRPr="00AA5DFB">
        <w:rPr>
          <w:rFonts w:asciiTheme="minorHAnsi" w:eastAsia="Verdana" w:hAnsiTheme="minorHAnsi" w:cstheme="minorHAnsi"/>
          <w:sz w:val="22"/>
          <w:szCs w:val="22"/>
        </w:rPr>
        <w:t xml:space="preserve"> kao službeni podatak. </w:t>
      </w:r>
    </w:p>
    <w:p w14:paraId="5F281D12"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37F7BED0"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3046379D"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78B66C39" w14:textId="77777777" w:rsidR="002467CA" w:rsidRPr="00AA5DFB" w:rsidRDefault="002467CA" w:rsidP="00425C0B">
      <w:pPr>
        <w:spacing w:line="276" w:lineRule="auto"/>
        <w:ind w:right="20"/>
        <w:jc w:val="both"/>
        <w:rPr>
          <w:rFonts w:asciiTheme="minorHAnsi" w:eastAsia="Verdana" w:hAnsiTheme="minorHAnsi" w:cstheme="minorHAnsi"/>
          <w:sz w:val="22"/>
          <w:szCs w:val="22"/>
        </w:rPr>
      </w:pPr>
    </w:p>
    <w:p w14:paraId="327A508D" w14:textId="77777777" w:rsidR="00EA2913" w:rsidRPr="00AA5DFB" w:rsidRDefault="00EA2913" w:rsidP="00425C0B">
      <w:pPr>
        <w:spacing w:line="276" w:lineRule="auto"/>
        <w:ind w:right="20"/>
        <w:jc w:val="both"/>
        <w:rPr>
          <w:rFonts w:asciiTheme="minorHAnsi" w:eastAsia="Verdana" w:hAnsiTheme="minorHAnsi" w:cstheme="minorHAnsi"/>
          <w:sz w:val="22"/>
          <w:szCs w:val="22"/>
        </w:rPr>
      </w:pPr>
    </w:p>
    <w:p w14:paraId="3BB6E9DB"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274E663C" w14:textId="77777777" w:rsidR="00331C7B" w:rsidRPr="00AA5DFB" w:rsidRDefault="00331C7B" w:rsidP="00425C0B">
      <w:pPr>
        <w:spacing w:line="276" w:lineRule="auto"/>
        <w:ind w:right="20"/>
        <w:jc w:val="both"/>
        <w:rPr>
          <w:rFonts w:asciiTheme="minorHAnsi" w:eastAsia="Verdana" w:hAnsiTheme="minorHAnsi" w:cstheme="minorHAnsi"/>
          <w:sz w:val="22"/>
          <w:szCs w:val="22"/>
        </w:rPr>
      </w:pPr>
    </w:p>
    <w:p w14:paraId="074216BF" w14:textId="5D5D9748" w:rsidR="00331C7B" w:rsidRPr="00AA5DFB" w:rsidRDefault="00AA5DFB"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noProof/>
          <w:sz w:val="22"/>
          <w:szCs w:val="22"/>
        </w:rPr>
        <mc:AlternateContent>
          <mc:Choice Requires="wps">
            <w:drawing>
              <wp:anchor distT="0" distB="0" distL="114300" distR="114300" simplePos="0" relativeHeight="251670528" behindDoc="0" locked="0" layoutInCell="1" allowOverlap="1" wp14:anchorId="6A8197DF" wp14:editId="7305BAEA">
                <wp:simplePos x="0" y="0"/>
                <wp:positionH relativeFrom="column">
                  <wp:posOffset>47625</wp:posOffset>
                </wp:positionH>
                <wp:positionV relativeFrom="paragraph">
                  <wp:posOffset>1107440</wp:posOffset>
                </wp:positionV>
                <wp:extent cx="533400" cy="419100"/>
                <wp:effectExtent l="19050" t="19050" r="38100" b="38100"/>
                <wp:wrapNone/>
                <wp:docPr id="200808502" name="Pravokutnik 1"/>
                <wp:cNvGraphicFramePr/>
                <a:graphic xmlns:a="http://schemas.openxmlformats.org/drawingml/2006/main">
                  <a:graphicData uri="http://schemas.microsoft.com/office/word/2010/wordprocessingShape">
                    <wps:wsp>
                      <wps:cNvSpPr/>
                      <wps:spPr>
                        <a:xfrm>
                          <a:off x="0" y="0"/>
                          <a:ext cx="533400" cy="419100"/>
                        </a:xfrm>
                        <a:prstGeom prst="rect">
                          <a:avLst/>
                        </a:prstGeom>
                        <a:no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5A8DA" id="Pravokutnik 1" o:spid="_x0000_s1026" style="position:absolute;margin-left:3.75pt;margin-top:87.2pt;width:42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" filled="f" strokecolor="#002060" strokeweight="4.5pt"/>
            </w:pict>
          </mc:Fallback>
        </mc:AlternateContent>
      </w:r>
      <w:r w:rsidR="00331C7B" w:rsidRPr="00AA5DFB">
        <w:rPr>
          <w:rFonts w:asciiTheme="minorHAnsi" w:eastAsia="Verdana" w:hAnsiTheme="minorHAnsi" w:cstheme="minorHAnsi"/>
          <w:noProof/>
          <w:sz w:val="22"/>
          <w:szCs w:val="22"/>
        </w:rPr>
        <w:drawing>
          <wp:inline distT="0" distB="0" distL="0" distR="0" wp14:anchorId="4408C142" wp14:editId="2B11BFA4">
            <wp:extent cx="4140000" cy="4073169"/>
            <wp:effectExtent l="19050" t="19050" r="13335" b="22860"/>
            <wp:docPr id="27510484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000" cy="4073169"/>
                    </a:xfrm>
                    <a:prstGeom prst="rect">
                      <a:avLst/>
                    </a:prstGeom>
                    <a:noFill/>
                    <a:ln>
                      <a:solidFill>
                        <a:schemeClr val="tx1">
                          <a:lumMod val="50000"/>
                          <a:lumOff val="50000"/>
                        </a:schemeClr>
                      </a:solidFill>
                    </a:ln>
                  </pic:spPr>
                </pic:pic>
              </a:graphicData>
            </a:graphic>
          </wp:inline>
        </w:drawing>
      </w:r>
    </w:p>
    <w:p w14:paraId="50D17B0D" w14:textId="717BA0DC" w:rsidR="00AA5DFB" w:rsidRPr="00AA5DFB" w:rsidRDefault="00AA5DFB" w:rsidP="00AA5DFB">
      <w:pPr>
        <w:pStyle w:val="Bezproreda"/>
        <w:widowControl/>
        <w:suppressAutoHyphens w:val="0"/>
        <w:spacing w:line="276" w:lineRule="auto"/>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Prilog 2. Izvod iz kartografskog prikaza građevinskih područja – naselje Dubrava</w:t>
      </w:r>
    </w:p>
    <w:p w14:paraId="32775867" w14:textId="62F1D2E4" w:rsidR="00AA5DFB" w:rsidRPr="00AA5DFB" w:rsidRDefault="00AA5DFB" w:rsidP="00AA5DFB">
      <w:pPr>
        <w:pStyle w:val="Bezproreda"/>
        <w:widowControl/>
        <w:suppressAutoHyphens w:val="0"/>
        <w:spacing w:line="276" w:lineRule="auto"/>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Izvor: Prostorni plan uređenja Općine Ston (Službeni glasnik Dubrovačko-neretvanske županije, 09/10., 05/13., 05/15., 12/17., 05/19.) (Službeni glasnik Općine Ston, 02/19., 04/23., 06/23.-pročišćeni tekst)</w:t>
      </w:r>
    </w:p>
    <w:p w14:paraId="25BBB19C" w14:textId="500EFB86" w:rsidR="00B67A08" w:rsidRPr="00AA5DFB" w:rsidRDefault="00B67A08"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Radi svih pre</w:t>
      </w:r>
      <w:r w:rsidR="002C1C12" w:rsidRPr="00AA5DFB">
        <w:rPr>
          <w:rFonts w:asciiTheme="minorHAnsi" w:eastAsia="Verdana" w:hAnsiTheme="minorHAnsi" w:cstheme="minorHAnsi"/>
          <w:sz w:val="22"/>
          <w:szCs w:val="22"/>
        </w:rPr>
        <w:t>th</w:t>
      </w:r>
      <w:r w:rsidRPr="00AA5DFB">
        <w:rPr>
          <w:rFonts w:asciiTheme="minorHAnsi" w:eastAsia="Verdana" w:hAnsiTheme="minorHAnsi" w:cstheme="minorHAnsi"/>
          <w:sz w:val="22"/>
          <w:szCs w:val="22"/>
        </w:rPr>
        <w:t xml:space="preserve">odno spomenutih razloga Općina Ston </w:t>
      </w:r>
      <w:r w:rsidR="0095202B" w:rsidRPr="00AA5DFB">
        <w:rPr>
          <w:rFonts w:asciiTheme="minorHAnsi" w:eastAsia="Verdana" w:hAnsiTheme="minorHAnsi" w:cstheme="minorHAnsi"/>
          <w:sz w:val="22"/>
          <w:szCs w:val="22"/>
        </w:rPr>
        <w:t xml:space="preserve">u ožujku 2025. godine </w:t>
      </w:r>
      <w:r w:rsidRPr="00AA5DFB">
        <w:rPr>
          <w:rFonts w:asciiTheme="minorHAnsi" w:eastAsia="Verdana" w:hAnsiTheme="minorHAnsi" w:cstheme="minorHAnsi"/>
          <w:sz w:val="22"/>
          <w:szCs w:val="22"/>
        </w:rPr>
        <w:t xml:space="preserve">obratila se </w:t>
      </w:r>
      <w:r w:rsidR="002467CA">
        <w:rPr>
          <w:rFonts w:asciiTheme="minorHAnsi" w:eastAsia="Verdana" w:hAnsiTheme="minorHAnsi" w:cstheme="minorHAnsi"/>
          <w:sz w:val="22"/>
          <w:szCs w:val="22"/>
        </w:rPr>
        <w:t xml:space="preserve">Državnoj </w:t>
      </w:r>
      <w:r w:rsidR="002467CA">
        <w:rPr>
          <w:rFonts w:asciiTheme="minorHAnsi" w:eastAsia="Verdana" w:hAnsiTheme="minorHAnsi" w:cstheme="minorHAnsi"/>
          <w:sz w:val="22"/>
          <w:szCs w:val="22"/>
        </w:rPr>
        <w:lastRenderedPageBreak/>
        <w:t>geodetskoj upravi</w:t>
      </w:r>
      <w:r w:rsidR="0095202B" w:rsidRPr="00AA5DFB">
        <w:rPr>
          <w:rFonts w:asciiTheme="minorHAnsi" w:eastAsia="Verdana" w:hAnsiTheme="minorHAnsi" w:cstheme="minorHAnsi"/>
          <w:sz w:val="22"/>
          <w:szCs w:val="22"/>
        </w:rPr>
        <w:t xml:space="preserve"> sa upitom  za  dostavu ispravnog obuhvata granice naselja, Općine i granice katastarskih općina koje se tiču granice između Općine Ston i Općine Janjina. Pritom je navedeno kako se izdvojeni dio građevinskog područja  koje pripada Općini Ston,</w:t>
      </w:r>
      <w:r w:rsidR="00EA2913">
        <w:rPr>
          <w:rFonts w:asciiTheme="minorHAnsi" w:eastAsia="Verdana" w:hAnsiTheme="minorHAnsi" w:cstheme="minorHAnsi"/>
          <w:sz w:val="22"/>
          <w:szCs w:val="22"/>
        </w:rPr>
        <w:t xml:space="preserve"> </w:t>
      </w:r>
      <w:r w:rsidR="0095202B" w:rsidRPr="00AA5DFB">
        <w:rPr>
          <w:rFonts w:asciiTheme="minorHAnsi" w:eastAsia="Verdana" w:hAnsiTheme="minorHAnsi" w:cstheme="minorHAnsi"/>
          <w:sz w:val="22"/>
          <w:szCs w:val="22"/>
        </w:rPr>
        <w:t xml:space="preserve">u uvali </w:t>
      </w:r>
      <w:proofErr w:type="spellStart"/>
      <w:r w:rsidR="0095202B" w:rsidRPr="00AA5DFB">
        <w:rPr>
          <w:rFonts w:asciiTheme="minorHAnsi" w:eastAsia="Verdana" w:hAnsiTheme="minorHAnsi" w:cstheme="minorHAnsi"/>
          <w:sz w:val="22"/>
          <w:szCs w:val="22"/>
        </w:rPr>
        <w:t>Sutvid</w:t>
      </w:r>
      <w:proofErr w:type="spellEnd"/>
      <w:r w:rsidR="0095202B" w:rsidRPr="00AA5DFB">
        <w:rPr>
          <w:rFonts w:asciiTheme="minorHAnsi" w:eastAsia="Verdana" w:hAnsiTheme="minorHAnsi" w:cstheme="minorHAnsi"/>
          <w:sz w:val="22"/>
          <w:szCs w:val="22"/>
        </w:rPr>
        <w:t xml:space="preserve"> ,nalazi administrativno unutar Općine Ston, ali je prema posljednjoj dostupnoj granici Općine, koja je prikazana u PPUO Ston, ista prikazana izvan teritorija Općine.</w:t>
      </w:r>
      <w:r w:rsidR="00AA5DFB" w:rsidRPr="00AA5DFB">
        <w:rPr>
          <w:rFonts w:asciiTheme="minorHAnsi" w:eastAsia="Verdana" w:hAnsiTheme="minorHAnsi" w:cstheme="minorHAnsi"/>
          <w:sz w:val="22"/>
          <w:szCs w:val="22"/>
        </w:rPr>
        <w:t xml:space="preserve"> Navedeno je vidljivo na prilogu 3.</w:t>
      </w:r>
    </w:p>
    <w:p w14:paraId="53F37634" w14:textId="2B85F3AC" w:rsidR="00331C7B" w:rsidRPr="00AA5DFB" w:rsidRDefault="004F12C0" w:rsidP="00425C0B">
      <w:pPr>
        <w:spacing w:line="276" w:lineRule="auto"/>
        <w:ind w:right="20"/>
        <w:jc w:val="both"/>
        <w:rPr>
          <w:rFonts w:asciiTheme="minorHAnsi" w:eastAsia="Verdana" w:hAnsiTheme="minorHAnsi" w:cstheme="minorHAnsi"/>
          <w:sz w:val="22"/>
          <w:szCs w:val="22"/>
        </w:rPr>
      </w:pPr>
      <w:r>
        <w:rPr>
          <w:rFonts w:asciiTheme="minorHAnsi" w:eastAsia="Verdana" w:hAnsiTheme="minorHAnsi" w:cstheme="minorHAnsi"/>
          <w:noProof/>
          <w:sz w:val="22"/>
          <w:szCs w:val="22"/>
        </w:rPr>
        <w:drawing>
          <wp:inline distT="0" distB="0" distL="0" distR="0" wp14:anchorId="693B8B81" wp14:editId="7D406C41">
            <wp:extent cx="5817639" cy="3064392"/>
            <wp:effectExtent l="19050" t="19050" r="12065" b="22225"/>
            <wp:docPr id="35643252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32527" name="Slika 356432527"/>
                    <pic:cNvPicPr/>
                  </pic:nvPicPr>
                  <pic:blipFill rotWithShape="1">
                    <a:blip r:embed="rId10">
                      <a:extLst>
                        <a:ext uri="{28A0092B-C50C-407E-A947-70E740481C1C}">
                          <a14:useLocalDpi xmlns:a14="http://schemas.microsoft.com/office/drawing/2010/main" val="0"/>
                        </a:ext>
                      </a:extLst>
                    </a:blip>
                    <a:srcRect t="25323" b="37435"/>
                    <a:stretch>
                      <a:fillRect/>
                    </a:stretch>
                  </pic:blipFill>
                  <pic:spPr bwMode="auto">
                    <a:xfrm>
                      <a:off x="0" y="0"/>
                      <a:ext cx="5818505" cy="306484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88ABF7" w14:textId="06F2FC4A" w:rsidR="00AA5DFB" w:rsidRPr="00AA5DFB" w:rsidRDefault="00AA5DFB" w:rsidP="00AA5DF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Prilog 3. Upit prema </w:t>
      </w:r>
      <w:r w:rsidR="002467CA">
        <w:rPr>
          <w:rFonts w:asciiTheme="minorHAnsi" w:eastAsia="Verdana" w:hAnsiTheme="minorHAnsi" w:cstheme="minorHAnsi"/>
          <w:sz w:val="22"/>
          <w:szCs w:val="22"/>
        </w:rPr>
        <w:t>Državnoj geodetskoj upravi</w:t>
      </w:r>
    </w:p>
    <w:p w14:paraId="32774451" w14:textId="383D35D5" w:rsidR="00AA5DFB" w:rsidRPr="00AA5DFB" w:rsidRDefault="00AA5DFB" w:rsidP="00AA5DF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Izvor: Općina Ston</w:t>
      </w:r>
    </w:p>
    <w:p w14:paraId="7B225BC5" w14:textId="7891F8D5" w:rsidR="00331C7B" w:rsidRPr="00AA5DFB" w:rsidRDefault="00331C7B" w:rsidP="00425C0B">
      <w:pPr>
        <w:spacing w:line="276" w:lineRule="auto"/>
        <w:ind w:right="20"/>
        <w:jc w:val="both"/>
        <w:rPr>
          <w:rFonts w:asciiTheme="minorHAnsi" w:eastAsia="Verdana" w:hAnsiTheme="minorHAnsi" w:cstheme="minorHAnsi"/>
          <w:sz w:val="22"/>
          <w:szCs w:val="22"/>
        </w:rPr>
      </w:pPr>
    </w:p>
    <w:p w14:paraId="736A1277" w14:textId="0A47848C" w:rsidR="0095202B" w:rsidRPr="00AA5DFB" w:rsidRDefault="0095202B"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Na predmetni upit,</w:t>
      </w:r>
      <w:r w:rsidR="002467CA">
        <w:rPr>
          <w:rFonts w:asciiTheme="minorHAnsi" w:eastAsia="Verdana" w:hAnsiTheme="minorHAnsi" w:cstheme="minorHAnsi"/>
          <w:sz w:val="22"/>
          <w:szCs w:val="22"/>
        </w:rPr>
        <w:t xml:space="preserve"> Državna geodetska uprava</w:t>
      </w:r>
      <w:r w:rsidRPr="00AA5DFB">
        <w:rPr>
          <w:rFonts w:asciiTheme="minorHAnsi" w:eastAsia="Verdana" w:hAnsiTheme="minorHAnsi" w:cstheme="minorHAnsi"/>
          <w:sz w:val="22"/>
          <w:szCs w:val="22"/>
        </w:rPr>
        <w:t xml:space="preserve"> je dostavio odgovor Općini Ston u travnju 2025. godine u kojem je</w:t>
      </w:r>
      <w:r w:rsidR="00331C7B" w:rsidRPr="00AA5DFB">
        <w:rPr>
          <w:rFonts w:asciiTheme="minorHAnsi" w:eastAsia="Verdana" w:hAnsiTheme="minorHAnsi" w:cstheme="minorHAnsi"/>
          <w:sz w:val="22"/>
          <w:szCs w:val="22"/>
        </w:rPr>
        <w:t>, između ostalog napomenuto:</w:t>
      </w:r>
      <w:r w:rsidRPr="00AA5DFB">
        <w:rPr>
          <w:rFonts w:asciiTheme="minorHAnsi" w:eastAsia="Verdana" w:hAnsiTheme="minorHAnsi" w:cstheme="minorHAnsi"/>
          <w:sz w:val="22"/>
          <w:szCs w:val="22"/>
        </w:rPr>
        <w:t xml:space="preserve"> </w:t>
      </w:r>
    </w:p>
    <w:p w14:paraId="3A58C252" w14:textId="47E2BB63" w:rsidR="001C66FC" w:rsidRPr="00AA5DFB" w:rsidRDefault="001C66FC" w:rsidP="00425C0B">
      <w:pPr>
        <w:pStyle w:val="Odlomakpopisa"/>
        <w:numPr>
          <w:ilvl w:val="0"/>
          <w:numId w:val="1"/>
        </w:num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donijeti odgovarajuće akte temeljem kojih će sukladno članku 139., stavku 2. Zakona o državnoj izmjeri i katastru nekretnina (</w:t>
      </w:r>
      <w:r w:rsidR="00D53E69" w:rsidRPr="00AA5DFB">
        <w:rPr>
          <w:rFonts w:asciiTheme="minorHAnsi" w:eastAsia="Verdana" w:hAnsiTheme="minorHAnsi" w:cstheme="minorHAnsi"/>
          <w:sz w:val="22"/>
          <w:szCs w:val="22"/>
        </w:rPr>
        <w:t>„</w:t>
      </w:r>
      <w:r w:rsidRPr="00AA5DFB">
        <w:rPr>
          <w:rFonts w:asciiTheme="minorHAnsi" w:eastAsia="Verdana" w:hAnsiTheme="minorHAnsi" w:cstheme="minorHAnsi"/>
          <w:sz w:val="22"/>
          <w:szCs w:val="22"/>
        </w:rPr>
        <w:t>NN</w:t>
      </w:r>
      <w:r w:rsidR="00D53E69" w:rsidRPr="00AA5DFB">
        <w:rPr>
          <w:rFonts w:asciiTheme="minorHAnsi" w:eastAsia="Verdana" w:hAnsiTheme="minorHAnsi" w:cstheme="minorHAnsi"/>
          <w:sz w:val="22"/>
          <w:szCs w:val="22"/>
        </w:rPr>
        <w:t>“ broj</w:t>
      </w:r>
      <w:r w:rsidRPr="00AA5DFB">
        <w:rPr>
          <w:rFonts w:asciiTheme="minorHAnsi" w:eastAsia="Verdana" w:hAnsiTheme="minorHAnsi" w:cstheme="minorHAnsi"/>
          <w:sz w:val="22"/>
          <w:szCs w:val="22"/>
        </w:rPr>
        <w:t xml:space="preserve"> 112/18, 39/22,152/24) provesti promjena administrativnih granica u Registru prostornih jedinica.</w:t>
      </w:r>
    </w:p>
    <w:p w14:paraId="663665DE" w14:textId="43375818" w:rsidR="00B22E50" w:rsidRPr="00AA5DFB" w:rsidRDefault="001C66FC" w:rsidP="00425C0B">
      <w:pPr>
        <w:pStyle w:val="Odlomakpopisa"/>
        <w:numPr>
          <w:ilvl w:val="0"/>
          <w:numId w:val="1"/>
        </w:num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Općina Ston i Općina Janjina moraju donijeti istovjetnu odluku o promjeni granica svojih rubnih </w:t>
      </w:r>
      <w:r w:rsidR="00D53E69" w:rsidRPr="00AA5DFB">
        <w:rPr>
          <w:rFonts w:asciiTheme="minorHAnsi" w:eastAsia="Verdana" w:hAnsiTheme="minorHAnsi" w:cstheme="minorHAnsi"/>
          <w:sz w:val="22"/>
          <w:szCs w:val="22"/>
        </w:rPr>
        <w:t>naselja (Dubrava i Drače), na osnovu tih Odluka, sukladno članku 26. Zakona o područjima županija, gradova i općina u Republici Hrvatskoj („NN“ broj 86/06-110/15), načelnici obaju Općina bi trebali sklopiti sporazum o promjeni granica jedinica lokalne samouprave.</w:t>
      </w:r>
    </w:p>
    <w:p w14:paraId="081C00FB" w14:textId="0EADFE7A" w:rsidR="00B22E50" w:rsidRPr="00AA5DFB" w:rsidRDefault="00B22E50" w:rsidP="00425C0B">
      <w:pPr>
        <w:pStyle w:val="Odlomakpopisa"/>
        <w:numPr>
          <w:ilvl w:val="0"/>
          <w:numId w:val="1"/>
        </w:num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prethodno pribaviti  mišljenju vijeća mjesnog odbora odnosno drugog oblika mjesne samouprave koji se nalazi na području naselja na kojem se mijenja granica te mišljenje nadležnog zavoda za prostorno uređenje</w:t>
      </w:r>
    </w:p>
    <w:p w14:paraId="0DF32836" w14:textId="3D3B579A" w:rsidR="00B22E50" w:rsidRPr="00AA5DFB" w:rsidRDefault="00B22E50" w:rsidP="00425C0B">
      <w:pPr>
        <w:pStyle w:val="Odlomakpopisa"/>
        <w:numPr>
          <w:ilvl w:val="0"/>
          <w:numId w:val="1"/>
        </w:num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t>sastavni dio odluke o promjeni granica rubnih naselja mora biti i kartografski prikazan na kojem su prikazane postojeće granice</w:t>
      </w:r>
      <w:r w:rsidR="0049319D" w:rsidRPr="00AA5DFB">
        <w:rPr>
          <w:rFonts w:asciiTheme="minorHAnsi" w:eastAsia="Verdana" w:hAnsiTheme="minorHAnsi" w:cstheme="minorHAnsi"/>
          <w:sz w:val="22"/>
          <w:szCs w:val="22"/>
        </w:rPr>
        <w:t xml:space="preserve"> </w:t>
      </w:r>
      <w:r w:rsidRPr="00AA5DFB">
        <w:rPr>
          <w:rFonts w:asciiTheme="minorHAnsi" w:eastAsia="Verdana" w:hAnsiTheme="minorHAnsi" w:cstheme="minorHAnsi"/>
          <w:sz w:val="22"/>
          <w:szCs w:val="22"/>
        </w:rPr>
        <w:t>i imena naselja iz Registra prostornih jedinica</w:t>
      </w:r>
      <w:r w:rsidR="00EA2913">
        <w:rPr>
          <w:rFonts w:asciiTheme="minorHAnsi" w:eastAsia="Verdana" w:hAnsiTheme="minorHAnsi" w:cstheme="minorHAnsi"/>
          <w:sz w:val="22"/>
          <w:szCs w:val="22"/>
        </w:rPr>
        <w:t xml:space="preserve"> </w:t>
      </w:r>
      <w:r w:rsidRPr="00AA5DFB">
        <w:rPr>
          <w:rFonts w:asciiTheme="minorHAnsi" w:eastAsia="Verdana" w:hAnsiTheme="minorHAnsi" w:cstheme="minorHAnsi"/>
          <w:sz w:val="22"/>
          <w:szCs w:val="22"/>
        </w:rPr>
        <w:t>(prije donošenja odluke) i granice i imena naselja kako predlažu odlukom</w:t>
      </w:r>
      <w:r w:rsidR="00AA5DFB" w:rsidRPr="00AA5DFB">
        <w:rPr>
          <w:rFonts w:asciiTheme="minorHAnsi" w:eastAsia="Verdana" w:hAnsiTheme="minorHAnsi" w:cstheme="minorHAnsi"/>
          <w:sz w:val="22"/>
          <w:szCs w:val="22"/>
        </w:rPr>
        <w:t>.</w:t>
      </w:r>
    </w:p>
    <w:p w14:paraId="1AC8CAC2" w14:textId="77777777" w:rsidR="00331C7B" w:rsidRPr="00AA5DFB" w:rsidRDefault="00331C7B" w:rsidP="00331C7B">
      <w:pPr>
        <w:spacing w:line="276" w:lineRule="auto"/>
        <w:ind w:right="20"/>
        <w:jc w:val="both"/>
        <w:rPr>
          <w:rFonts w:asciiTheme="minorHAnsi" w:eastAsia="Verdana" w:hAnsiTheme="minorHAnsi" w:cstheme="minorHAnsi"/>
          <w:sz w:val="22"/>
          <w:szCs w:val="22"/>
        </w:rPr>
      </w:pPr>
    </w:p>
    <w:p w14:paraId="192FC50C" w14:textId="619E3342" w:rsidR="00331C7B" w:rsidRDefault="00331C7B" w:rsidP="00331C7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Navedeni odgovor je vidljiv u prilogu 4. </w:t>
      </w:r>
    </w:p>
    <w:p w14:paraId="007F5A14" w14:textId="6437B0DD" w:rsidR="0049319D" w:rsidRPr="00AA5DFB" w:rsidRDefault="004F12C0" w:rsidP="00AA5DFB">
      <w:pPr>
        <w:pStyle w:val="Bezproreda"/>
        <w:rPr>
          <w:rFonts w:hint="eastAsia"/>
        </w:rPr>
      </w:pPr>
      <w:r>
        <w:rPr>
          <w:rFonts w:hint="eastAsia"/>
          <w:noProof/>
        </w:rPr>
        <w:lastRenderedPageBreak/>
        <w:drawing>
          <wp:inline distT="0" distB="0" distL="0" distR="0" wp14:anchorId="34DD15A2" wp14:editId="31CC419A">
            <wp:extent cx="4859610" cy="6476985"/>
            <wp:effectExtent l="19050" t="19050" r="17780" b="19685"/>
            <wp:docPr id="16008622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62212" name="Slika 1600862212"/>
                    <pic:cNvPicPr/>
                  </pic:nvPicPr>
                  <pic:blipFill rotWithShape="1">
                    <a:blip r:embed="rId11" cstate="print">
                      <a:extLst>
                        <a:ext uri="{28A0092B-C50C-407E-A947-70E740481C1C}">
                          <a14:useLocalDpi xmlns:a14="http://schemas.microsoft.com/office/drawing/2010/main" val="0"/>
                        </a:ext>
                      </a:extLst>
                    </a:blip>
                    <a:srcRect t="5756"/>
                    <a:stretch>
                      <a:fillRect/>
                    </a:stretch>
                  </pic:blipFill>
                  <pic:spPr bwMode="auto">
                    <a:xfrm>
                      <a:off x="0" y="0"/>
                      <a:ext cx="4860000" cy="6477504"/>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C3C728" w14:textId="2690BD6B" w:rsidR="0049319D" w:rsidRPr="00AA5DFB" w:rsidRDefault="004F12C0" w:rsidP="00AA5DFB">
      <w:pPr>
        <w:pStyle w:val="Bezproreda"/>
        <w:rPr>
          <w:rFonts w:hint="eastAsia"/>
        </w:rPr>
      </w:pPr>
      <w:r>
        <w:rPr>
          <w:rFonts w:hint="eastAsia"/>
          <w:noProof/>
        </w:rPr>
        <w:drawing>
          <wp:inline distT="0" distB="0" distL="0" distR="0" wp14:anchorId="51137FB4" wp14:editId="129AF429">
            <wp:extent cx="4860000" cy="1154473"/>
            <wp:effectExtent l="19050" t="19050" r="17145" b="26670"/>
            <wp:docPr id="69655946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59466" name="Slika 696559466"/>
                    <pic:cNvPicPr/>
                  </pic:nvPicPr>
                  <pic:blipFill rotWithShape="1">
                    <a:blip r:embed="rId10">
                      <a:extLst>
                        <a:ext uri="{28A0092B-C50C-407E-A947-70E740481C1C}">
                          <a14:useLocalDpi xmlns:a14="http://schemas.microsoft.com/office/drawing/2010/main" val="0"/>
                        </a:ext>
                      </a:extLst>
                    </a:blip>
                    <a:srcRect t="4135" b="79070"/>
                    <a:stretch>
                      <a:fillRect/>
                    </a:stretch>
                  </pic:blipFill>
                  <pic:spPr bwMode="auto">
                    <a:xfrm>
                      <a:off x="0" y="0"/>
                      <a:ext cx="4860000" cy="115447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161E66D" w14:textId="7A1AA339" w:rsidR="00AA5DFB" w:rsidRPr="00AA5DFB" w:rsidRDefault="00AA5DFB" w:rsidP="00AA5DF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Prilog 4. Odgovor </w:t>
      </w:r>
      <w:r w:rsidR="002467CA">
        <w:rPr>
          <w:rFonts w:asciiTheme="minorHAnsi" w:eastAsia="Verdana" w:hAnsiTheme="minorHAnsi" w:cstheme="minorHAnsi"/>
          <w:sz w:val="22"/>
          <w:szCs w:val="22"/>
        </w:rPr>
        <w:t>Državne geodetske uprave</w:t>
      </w:r>
      <w:r w:rsidRPr="00AA5DFB">
        <w:rPr>
          <w:rFonts w:asciiTheme="minorHAnsi" w:eastAsia="Verdana" w:hAnsiTheme="minorHAnsi" w:cstheme="minorHAnsi"/>
          <w:sz w:val="22"/>
          <w:szCs w:val="22"/>
        </w:rPr>
        <w:t xml:space="preserve"> prema Općini Ston</w:t>
      </w:r>
    </w:p>
    <w:p w14:paraId="13D1A610" w14:textId="77777777" w:rsidR="00AA5DFB" w:rsidRDefault="00AA5DFB" w:rsidP="00AA5DF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Izvor: Općina Ston</w:t>
      </w:r>
    </w:p>
    <w:p w14:paraId="639C3CAD" w14:textId="77777777" w:rsidR="004F12C0" w:rsidRPr="00AA5DFB" w:rsidRDefault="004F12C0" w:rsidP="00AA5DFB">
      <w:pPr>
        <w:pStyle w:val="Bezproreda"/>
        <w:rPr>
          <w:rFonts w:asciiTheme="minorHAnsi" w:eastAsia="Verdana" w:hAnsiTheme="minorHAnsi" w:cstheme="minorHAnsi"/>
          <w:sz w:val="22"/>
          <w:szCs w:val="22"/>
        </w:rPr>
      </w:pPr>
    </w:p>
    <w:p w14:paraId="57A021F3" w14:textId="0B2F01D8" w:rsidR="00B22E50" w:rsidRPr="00AA5DFB" w:rsidRDefault="00B22E50"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lastRenderedPageBreak/>
        <w:t xml:space="preserve">Shodno prethodno navedenom, </w:t>
      </w:r>
      <w:r w:rsidR="00B67A08" w:rsidRPr="00AA5DFB">
        <w:rPr>
          <w:rFonts w:asciiTheme="minorHAnsi" w:eastAsia="Verdana" w:hAnsiTheme="minorHAnsi" w:cstheme="minorHAnsi"/>
          <w:sz w:val="22"/>
          <w:szCs w:val="22"/>
        </w:rPr>
        <w:t>O</w:t>
      </w:r>
      <w:r w:rsidR="009A5E45" w:rsidRPr="00AA5DFB">
        <w:rPr>
          <w:rFonts w:asciiTheme="minorHAnsi" w:eastAsia="Verdana" w:hAnsiTheme="minorHAnsi" w:cstheme="minorHAnsi"/>
          <w:sz w:val="22"/>
          <w:szCs w:val="22"/>
        </w:rPr>
        <w:t xml:space="preserve">pćina </w:t>
      </w:r>
      <w:r w:rsidR="00B67A08" w:rsidRPr="00AA5DFB">
        <w:rPr>
          <w:rFonts w:asciiTheme="minorHAnsi" w:eastAsia="Verdana" w:hAnsiTheme="minorHAnsi" w:cstheme="minorHAnsi"/>
          <w:sz w:val="22"/>
          <w:szCs w:val="22"/>
        </w:rPr>
        <w:t>S</w:t>
      </w:r>
      <w:r w:rsidR="009A5E45" w:rsidRPr="00AA5DFB">
        <w:rPr>
          <w:rFonts w:asciiTheme="minorHAnsi" w:eastAsia="Verdana" w:hAnsiTheme="minorHAnsi" w:cstheme="minorHAnsi"/>
          <w:sz w:val="22"/>
          <w:szCs w:val="22"/>
        </w:rPr>
        <w:t>ton</w:t>
      </w:r>
      <w:r w:rsidR="00B67A08" w:rsidRPr="00AA5DFB">
        <w:rPr>
          <w:rFonts w:asciiTheme="minorHAnsi" w:eastAsia="Verdana" w:hAnsiTheme="minorHAnsi" w:cstheme="minorHAnsi"/>
          <w:sz w:val="22"/>
          <w:szCs w:val="22"/>
        </w:rPr>
        <w:t xml:space="preserve"> </w:t>
      </w:r>
      <w:r w:rsidR="009A5E45" w:rsidRPr="00AA5DFB">
        <w:rPr>
          <w:rFonts w:asciiTheme="minorHAnsi" w:eastAsia="Verdana" w:hAnsiTheme="minorHAnsi" w:cstheme="minorHAnsi"/>
          <w:sz w:val="22"/>
          <w:szCs w:val="22"/>
        </w:rPr>
        <w:t xml:space="preserve"> </w:t>
      </w:r>
      <w:r w:rsidR="00B67A08" w:rsidRPr="00AA5DFB">
        <w:rPr>
          <w:rFonts w:asciiTheme="minorHAnsi" w:eastAsia="Verdana" w:hAnsiTheme="minorHAnsi" w:cstheme="minorHAnsi"/>
          <w:sz w:val="22"/>
          <w:szCs w:val="22"/>
        </w:rPr>
        <w:t>uputila je dopis (KLASA:932-01/25</w:t>
      </w:r>
      <w:r w:rsidR="00EA2913">
        <w:rPr>
          <w:rFonts w:asciiTheme="minorHAnsi" w:eastAsia="Verdana" w:hAnsiTheme="minorHAnsi" w:cstheme="minorHAnsi"/>
          <w:sz w:val="22"/>
          <w:szCs w:val="22"/>
        </w:rPr>
        <w:t xml:space="preserve"> </w:t>
      </w:r>
      <w:r w:rsidR="00B67A08" w:rsidRPr="00AA5DFB">
        <w:rPr>
          <w:rFonts w:asciiTheme="minorHAnsi" w:eastAsia="Verdana" w:hAnsiTheme="minorHAnsi" w:cstheme="minorHAnsi"/>
          <w:sz w:val="22"/>
          <w:szCs w:val="22"/>
        </w:rPr>
        <w:t xml:space="preserve">01/03,URBROJ:2117/04/25-1,od 11.rujna 2025.godine) stanovnicima dijela uvale </w:t>
      </w:r>
      <w:proofErr w:type="spellStart"/>
      <w:r w:rsidR="00B67A08" w:rsidRPr="00AA5DFB">
        <w:rPr>
          <w:rFonts w:asciiTheme="minorHAnsi" w:eastAsia="Verdana" w:hAnsiTheme="minorHAnsi" w:cstheme="minorHAnsi"/>
          <w:sz w:val="22"/>
          <w:szCs w:val="22"/>
        </w:rPr>
        <w:t>Sutvid</w:t>
      </w:r>
      <w:proofErr w:type="spellEnd"/>
      <w:r w:rsidR="00B67A08" w:rsidRPr="00AA5DFB">
        <w:rPr>
          <w:rFonts w:asciiTheme="minorHAnsi" w:eastAsia="Verdana" w:hAnsiTheme="minorHAnsi" w:cstheme="minorHAnsi"/>
          <w:sz w:val="22"/>
          <w:szCs w:val="22"/>
        </w:rPr>
        <w:t xml:space="preserve"> koji se nalaze na spornom dijelu, s upitom žele li prilikom provedbe ispravnog obuhvata naselja Općine i granice katastarske općine,</w:t>
      </w:r>
      <w:r w:rsidR="00EA2913">
        <w:rPr>
          <w:rFonts w:asciiTheme="minorHAnsi" w:eastAsia="Verdana" w:hAnsiTheme="minorHAnsi" w:cstheme="minorHAnsi"/>
          <w:sz w:val="22"/>
          <w:szCs w:val="22"/>
        </w:rPr>
        <w:t xml:space="preserve"> </w:t>
      </w:r>
      <w:r w:rsidR="00B67A08" w:rsidRPr="00AA5DFB">
        <w:rPr>
          <w:rFonts w:asciiTheme="minorHAnsi" w:eastAsia="Verdana" w:hAnsiTheme="minorHAnsi" w:cstheme="minorHAnsi"/>
          <w:sz w:val="22"/>
          <w:szCs w:val="22"/>
        </w:rPr>
        <w:t xml:space="preserve">pripadnu Općini Janjina ili Općina Ston. </w:t>
      </w:r>
      <w:r w:rsidR="002C1C12" w:rsidRPr="00AA5DFB">
        <w:rPr>
          <w:rFonts w:asciiTheme="minorHAnsi" w:eastAsia="Verdana" w:hAnsiTheme="minorHAnsi" w:cstheme="minorHAnsi"/>
          <w:sz w:val="22"/>
          <w:szCs w:val="22"/>
        </w:rPr>
        <w:t>Navedeno je u prilogu 5.</w:t>
      </w:r>
    </w:p>
    <w:p w14:paraId="41CBF912" w14:textId="726C073C" w:rsidR="0049319D" w:rsidRPr="00AA5DFB" w:rsidRDefault="0049319D" w:rsidP="00425C0B">
      <w:pPr>
        <w:spacing w:line="276" w:lineRule="auto"/>
        <w:ind w:right="20"/>
        <w:jc w:val="both"/>
        <w:rPr>
          <w:rFonts w:asciiTheme="minorHAnsi" w:eastAsia="Verdana" w:hAnsiTheme="minorHAnsi" w:cstheme="minorHAnsi"/>
          <w:sz w:val="22"/>
          <w:szCs w:val="22"/>
        </w:rPr>
      </w:pPr>
    </w:p>
    <w:p w14:paraId="4B6D7BFD" w14:textId="468EFE88" w:rsidR="0049319D" w:rsidRPr="00AA5DFB" w:rsidRDefault="0049319D" w:rsidP="00425C0B">
      <w:pPr>
        <w:spacing w:line="276" w:lineRule="auto"/>
        <w:ind w:right="20"/>
        <w:jc w:val="both"/>
        <w:rPr>
          <w:rFonts w:asciiTheme="minorHAnsi" w:eastAsia="Verdana" w:hAnsiTheme="minorHAnsi" w:cstheme="minorHAnsi"/>
          <w:sz w:val="22"/>
          <w:szCs w:val="22"/>
        </w:rPr>
      </w:pPr>
    </w:p>
    <w:p w14:paraId="5939AB6F" w14:textId="2803E136" w:rsidR="0049319D" w:rsidRPr="00AA5DFB" w:rsidRDefault="0049319D" w:rsidP="00425C0B">
      <w:pPr>
        <w:spacing w:line="276" w:lineRule="auto"/>
        <w:ind w:right="20"/>
        <w:jc w:val="both"/>
        <w:rPr>
          <w:rFonts w:asciiTheme="minorHAnsi" w:eastAsia="Verdana" w:hAnsiTheme="minorHAnsi" w:cstheme="minorHAnsi"/>
          <w:sz w:val="22"/>
          <w:szCs w:val="22"/>
        </w:rPr>
      </w:pPr>
    </w:p>
    <w:p w14:paraId="0FE4BBD3" w14:textId="41D99B0E" w:rsidR="0049319D" w:rsidRPr="00AA5DFB" w:rsidRDefault="0049319D" w:rsidP="00425C0B">
      <w:pPr>
        <w:spacing w:line="276" w:lineRule="auto"/>
        <w:ind w:right="20"/>
        <w:jc w:val="both"/>
        <w:rPr>
          <w:rFonts w:asciiTheme="minorHAnsi" w:eastAsia="Verdana" w:hAnsiTheme="minorHAnsi" w:cstheme="minorHAnsi"/>
          <w:sz w:val="22"/>
          <w:szCs w:val="22"/>
        </w:rPr>
      </w:pPr>
    </w:p>
    <w:p w14:paraId="6C259ED9" w14:textId="18478B86" w:rsidR="0049319D" w:rsidRPr="00AA5DFB" w:rsidRDefault="0049319D" w:rsidP="00425C0B">
      <w:pPr>
        <w:spacing w:line="276" w:lineRule="auto"/>
        <w:ind w:right="20"/>
        <w:jc w:val="both"/>
        <w:rPr>
          <w:rFonts w:asciiTheme="minorHAnsi" w:eastAsia="Verdana" w:hAnsiTheme="minorHAnsi" w:cstheme="minorHAnsi"/>
          <w:sz w:val="22"/>
          <w:szCs w:val="22"/>
        </w:rPr>
      </w:pPr>
    </w:p>
    <w:p w14:paraId="4A8DAC28" w14:textId="6CE2942E" w:rsidR="0049319D" w:rsidRPr="00AA5DFB" w:rsidRDefault="0049319D" w:rsidP="00425C0B">
      <w:pPr>
        <w:spacing w:line="276" w:lineRule="auto"/>
        <w:ind w:right="20"/>
        <w:jc w:val="both"/>
        <w:rPr>
          <w:rFonts w:asciiTheme="minorHAnsi" w:eastAsia="Verdana" w:hAnsiTheme="minorHAnsi" w:cstheme="minorHAnsi"/>
          <w:sz w:val="22"/>
          <w:szCs w:val="22"/>
        </w:rPr>
      </w:pPr>
    </w:p>
    <w:p w14:paraId="35496F02" w14:textId="43EEA727" w:rsidR="0049319D" w:rsidRPr="00AA5DFB" w:rsidRDefault="0049319D" w:rsidP="00425C0B">
      <w:pPr>
        <w:spacing w:line="276" w:lineRule="auto"/>
        <w:ind w:right="20"/>
        <w:jc w:val="both"/>
        <w:rPr>
          <w:rFonts w:asciiTheme="minorHAnsi" w:eastAsia="Verdana" w:hAnsiTheme="minorHAnsi" w:cstheme="minorHAnsi"/>
          <w:sz w:val="22"/>
          <w:szCs w:val="22"/>
        </w:rPr>
      </w:pPr>
    </w:p>
    <w:p w14:paraId="3FD5509C" w14:textId="539CCF36" w:rsidR="0049319D" w:rsidRPr="00AA5DFB" w:rsidRDefault="0049319D" w:rsidP="00425C0B">
      <w:pPr>
        <w:spacing w:line="276" w:lineRule="auto"/>
        <w:ind w:right="20"/>
        <w:jc w:val="both"/>
        <w:rPr>
          <w:rFonts w:asciiTheme="minorHAnsi" w:eastAsia="Verdana" w:hAnsiTheme="minorHAnsi" w:cstheme="minorHAnsi"/>
          <w:sz w:val="22"/>
          <w:szCs w:val="22"/>
        </w:rPr>
      </w:pPr>
    </w:p>
    <w:p w14:paraId="2082EB82" w14:textId="5C767A7C" w:rsidR="0049319D" w:rsidRPr="00AA5DFB" w:rsidRDefault="0049319D" w:rsidP="00425C0B">
      <w:pPr>
        <w:spacing w:line="276" w:lineRule="auto"/>
        <w:ind w:right="20"/>
        <w:jc w:val="both"/>
        <w:rPr>
          <w:rFonts w:asciiTheme="minorHAnsi" w:eastAsia="Verdana" w:hAnsiTheme="minorHAnsi" w:cstheme="minorHAnsi"/>
          <w:sz w:val="22"/>
          <w:szCs w:val="22"/>
        </w:rPr>
      </w:pPr>
    </w:p>
    <w:p w14:paraId="42A7E506" w14:textId="1D93725A" w:rsidR="0049319D" w:rsidRPr="00AA5DFB" w:rsidRDefault="0049319D" w:rsidP="00425C0B">
      <w:pPr>
        <w:spacing w:line="276" w:lineRule="auto"/>
        <w:ind w:right="20"/>
        <w:jc w:val="both"/>
        <w:rPr>
          <w:rFonts w:asciiTheme="minorHAnsi" w:eastAsia="Verdana" w:hAnsiTheme="minorHAnsi" w:cstheme="minorHAnsi"/>
          <w:sz w:val="22"/>
          <w:szCs w:val="22"/>
        </w:rPr>
      </w:pPr>
    </w:p>
    <w:p w14:paraId="1FA0D0C8" w14:textId="59150977" w:rsidR="0049319D" w:rsidRPr="00AA5DFB" w:rsidRDefault="0049319D" w:rsidP="00425C0B">
      <w:pPr>
        <w:spacing w:line="276" w:lineRule="auto"/>
        <w:ind w:right="20"/>
        <w:jc w:val="both"/>
        <w:rPr>
          <w:rFonts w:asciiTheme="minorHAnsi" w:eastAsia="Verdana" w:hAnsiTheme="minorHAnsi" w:cstheme="minorHAnsi"/>
          <w:sz w:val="22"/>
          <w:szCs w:val="22"/>
        </w:rPr>
      </w:pPr>
    </w:p>
    <w:p w14:paraId="11630E32" w14:textId="1C7E19AF" w:rsidR="0049319D" w:rsidRPr="00AA5DFB" w:rsidRDefault="0049319D" w:rsidP="00425C0B">
      <w:pPr>
        <w:spacing w:line="276" w:lineRule="auto"/>
        <w:ind w:right="20"/>
        <w:jc w:val="both"/>
        <w:rPr>
          <w:rFonts w:asciiTheme="minorHAnsi" w:eastAsia="Verdana" w:hAnsiTheme="minorHAnsi" w:cstheme="minorHAnsi"/>
          <w:sz w:val="22"/>
          <w:szCs w:val="22"/>
        </w:rPr>
      </w:pPr>
    </w:p>
    <w:p w14:paraId="2A533676" w14:textId="4BC2641F" w:rsidR="0049319D" w:rsidRPr="00AA5DFB" w:rsidRDefault="0049319D" w:rsidP="00425C0B">
      <w:pPr>
        <w:spacing w:line="276" w:lineRule="auto"/>
        <w:ind w:right="20"/>
        <w:jc w:val="both"/>
        <w:rPr>
          <w:rFonts w:asciiTheme="minorHAnsi" w:eastAsia="Verdana" w:hAnsiTheme="minorHAnsi" w:cstheme="minorHAnsi"/>
          <w:sz w:val="22"/>
          <w:szCs w:val="22"/>
        </w:rPr>
      </w:pPr>
    </w:p>
    <w:p w14:paraId="6CB7B811" w14:textId="56C15FF5" w:rsidR="0049319D" w:rsidRPr="00AA5DFB" w:rsidRDefault="0049319D" w:rsidP="00425C0B">
      <w:pPr>
        <w:spacing w:line="276" w:lineRule="auto"/>
        <w:ind w:right="20"/>
        <w:jc w:val="both"/>
        <w:rPr>
          <w:rFonts w:asciiTheme="minorHAnsi" w:eastAsia="Verdana" w:hAnsiTheme="minorHAnsi" w:cstheme="minorHAnsi"/>
          <w:sz w:val="22"/>
          <w:szCs w:val="22"/>
        </w:rPr>
      </w:pPr>
    </w:p>
    <w:p w14:paraId="05DA2C67"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05BA77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AD5304F"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4B247ADA"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DD21F8D"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9426EA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5EEA49B"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19379C8"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0090BC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44A833D4" w14:textId="76C79420" w:rsidR="0049319D" w:rsidRPr="00AA5DFB" w:rsidRDefault="00AA5DFB"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noProof/>
          <w:sz w:val="22"/>
          <w:szCs w:val="22"/>
        </w:rPr>
        <w:drawing>
          <wp:anchor distT="0" distB="0" distL="114300" distR="114300" simplePos="0" relativeHeight="251674624" behindDoc="1" locked="0" layoutInCell="1" allowOverlap="1" wp14:anchorId="618A7EF7" wp14:editId="22910DD4">
            <wp:simplePos x="0" y="0"/>
            <wp:positionH relativeFrom="column">
              <wp:posOffset>0</wp:posOffset>
            </wp:positionH>
            <wp:positionV relativeFrom="paragraph">
              <wp:posOffset>-4079240</wp:posOffset>
            </wp:positionV>
            <wp:extent cx="4953600" cy="6987553"/>
            <wp:effectExtent l="19050" t="19050" r="19050" b="22860"/>
            <wp:wrapTight wrapText="bothSides">
              <wp:wrapPolygon edited="0">
                <wp:start x="-83" y="-59"/>
                <wp:lineTo x="-83" y="21612"/>
                <wp:lineTo x="21600" y="21612"/>
                <wp:lineTo x="21600" y="-59"/>
                <wp:lineTo x="-83" y="-59"/>
              </wp:wrapPolygon>
            </wp:wrapTight>
            <wp:docPr id="35905424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54245" name="Slika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600" cy="6987553"/>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3AE7873E"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1AD0313"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852698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13EE91AD"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E154E99"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5DA6BB9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EFEF7DA"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5D8225A"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1B998B46"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1E5F21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21C3EE5"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5B5DC16D" w14:textId="1133CF52" w:rsidR="0049319D" w:rsidRPr="00AA5DFB" w:rsidRDefault="0049319D" w:rsidP="00425C0B">
      <w:pPr>
        <w:spacing w:line="276" w:lineRule="auto"/>
        <w:ind w:right="20"/>
        <w:jc w:val="both"/>
        <w:rPr>
          <w:rFonts w:asciiTheme="minorHAnsi" w:eastAsia="Verdana" w:hAnsiTheme="minorHAnsi" w:cstheme="minorHAnsi"/>
          <w:sz w:val="22"/>
          <w:szCs w:val="22"/>
        </w:rPr>
      </w:pPr>
    </w:p>
    <w:p w14:paraId="410405BC" w14:textId="278194FD" w:rsidR="0049319D" w:rsidRPr="00AA5DFB" w:rsidRDefault="0049319D" w:rsidP="00425C0B">
      <w:pPr>
        <w:spacing w:line="276" w:lineRule="auto"/>
        <w:ind w:right="20"/>
        <w:jc w:val="both"/>
        <w:rPr>
          <w:rFonts w:asciiTheme="minorHAnsi" w:eastAsia="Verdana" w:hAnsiTheme="minorHAnsi" w:cstheme="minorHAnsi"/>
          <w:sz w:val="22"/>
          <w:szCs w:val="22"/>
        </w:rPr>
      </w:pPr>
    </w:p>
    <w:p w14:paraId="4C660607" w14:textId="05B61EC1" w:rsidR="0049319D" w:rsidRPr="00AA5DFB" w:rsidRDefault="0049319D" w:rsidP="00425C0B">
      <w:pPr>
        <w:spacing w:line="276" w:lineRule="auto"/>
        <w:ind w:right="20"/>
        <w:jc w:val="both"/>
        <w:rPr>
          <w:rFonts w:asciiTheme="minorHAnsi" w:eastAsia="Verdana" w:hAnsiTheme="minorHAnsi" w:cstheme="minorHAnsi"/>
          <w:sz w:val="22"/>
          <w:szCs w:val="22"/>
        </w:rPr>
      </w:pPr>
    </w:p>
    <w:p w14:paraId="376CF056"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472A508F" w14:textId="77777777" w:rsidR="0049319D" w:rsidRDefault="0049319D" w:rsidP="00425C0B">
      <w:pPr>
        <w:spacing w:line="276" w:lineRule="auto"/>
        <w:ind w:right="20"/>
        <w:jc w:val="both"/>
        <w:rPr>
          <w:rFonts w:asciiTheme="minorHAnsi" w:eastAsia="Verdana" w:hAnsiTheme="minorHAnsi" w:cstheme="minorHAnsi"/>
          <w:sz w:val="22"/>
          <w:szCs w:val="22"/>
        </w:rPr>
      </w:pPr>
    </w:p>
    <w:p w14:paraId="638A84CD" w14:textId="77777777" w:rsidR="00EA2913" w:rsidRDefault="00EA2913" w:rsidP="00425C0B">
      <w:pPr>
        <w:spacing w:line="276" w:lineRule="auto"/>
        <w:ind w:right="20"/>
        <w:jc w:val="both"/>
        <w:rPr>
          <w:rFonts w:asciiTheme="minorHAnsi" w:eastAsia="Verdana" w:hAnsiTheme="minorHAnsi" w:cstheme="minorHAnsi"/>
          <w:sz w:val="22"/>
          <w:szCs w:val="22"/>
        </w:rPr>
      </w:pPr>
    </w:p>
    <w:p w14:paraId="15A33D68" w14:textId="77777777" w:rsidR="00EA2913" w:rsidRPr="00AA5DFB" w:rsidRDefault="00EA2913" w:rsidP="00425C0B">
      <w:pPr>
        <w:spacing w:line="276" w:lineRule="auto"/>
        <w:ind w:right="20"/>
        <w:jc w:val="both"/>
        <w:rPr>
          <w:rFonts w:asciiTheme="minorHAnsi" w:eastAsia="Verdana" w:hAnsiTheme="minorHAnsi" w:cstheme="minorHAnsi"/>
          <w:sz w:val="22"/>
          <w:szCs w:val="22"/>
        </w:rPr>
      </w:pPr>
    </w:p>
    <w:p w14:paraId="5B9CA49A"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402857A2"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BC9C149"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A61F6FB"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1B3F33C1"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430AEA8B"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CEB3705"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793E00E4"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7049C5CB"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4810745"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63D75742"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1F404842"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554A02F"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6A2A7AB8"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B282939" w14:textId="0BA54180" w:rsidR="0049319D" w:rsidRPr="00AA5DFB" w:rsidRDefault="00AA5DFB"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noProof/>
          <w:sz w:val="22"/>
          <w:szCs w:val="22"/>
        </w:rPr>
        <w:drawing>
          <wp:anchor distT="0" distB="0" distL="114300" distR="114300" simplePos="0" relativeHeight="251676672" behindDoc="1" locked="0" layoutInCell="1" allowOverlap="1" wp14:anchorId="5DCE94A1" wp14:editId="37F73AA1">
            <wp:simplePos x="0" y="0"/>
            <wp:positionH relativeFrom="column">
              <wp:posOffset>0</wp:posOffset>
            </wp:positionH>
            <wp:positionV relativeFrom="paragraph">
              <wp:posOffset>-2725420</wp:posOffset>
            </wp:positionV>
            <wp:extent cx="4953600" cy="7005319"/>
            <wp:effectExtent l="19050" t="19050" r="19050" b="24765"/>
            <wp:wrapTight wrapText="bothSides">
              <wp:wrapPolygon edited="0">
                <wp:start x="-83" y="-59"/>
                <wp:lineTo x="-83" y="21618"/>
                <wp:lineTo x="21600" y="21618"/>
                <wp:lineTo x="21600" y="-59"/>
                <wp:lineTo x="-83" y="-59"/>
              </wp:wrapPolygon>
            </wp:wrapTight>
            <wp:docPr id="30110471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4719" name="Slika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600" cy="7005319"/>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4BC3719B"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65E4590C"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1B540AD2"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7F62E4F5"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7FBD5F22"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1B904E57"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25917BD8"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5C90F6DD"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0A6002AC"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33A10EAB"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6F541702" w14:textId="77777777" w:rsidR="00B22E50" w:rsidRPr="00AA5DFB" w:rsidRDefault="00B22E50" w:rsidP="00425C0B">
      <w:pPr>
        <w:spacing w:line="276" w:lineRule="auto"/>
        <w:ind w:right="20"/>
        <w:jc w:val="both"/>
        <w:rPr>
          <w:rFonts w:asciiTheme="minorHAnsi" w:eastAsia="Verdana" w:hAnsiTheme="minorHAnsi" w:cstheme="minorHAnsi"/>
          <w:sz w:val="22"/>
          <w:szCs w:val="22"/>
        </w:rPr>
      </w:pPr>
    </w:p>
    <w:p w14:paraId="0E541263" w14:textId="77777777" w:rsidR="00B22E50" w:rsidRPr="00AA5DFB" w:rsidRDefault="00B22E50" w:rsidP="00425C0B">
      <w:pPr>
        <w:spacing w:line="276" w:lineRule="auto"/>
        <w:ind w:right="20"/>
        <w:jc w:val="both"/>
        <w:rPr>
          <w:rFonts w:asciiTheme="minorHAnsi" w:eastAsia="Verdana" w:hAnsiTheme="minorHAnsi" w:cstheme="minorHAnsi"/>
          <w:sz w:val="22"/>
          <w:szCs w:val="22"/>
        </w:rPr>
      </w:pPr>
    </w:p>
    <w:p w14:paraId="4BAC319C" w14:textId="77777777" w:rsidR="00B22E50" w:rsidRPr="00AA5DFB" w:rsidRDefault="00B22E50" w:rsidP="00425C0B">
      <w:pPr>
        <w:spacing w:line="276" w:lineRule="auto"/>
        <w:ind w:right="20"/>
        <w:jc w:val="both"/>
        <w:rPr>
          <w:rFonts w:asciiTheme="minorHAnsi" w:eastAsia="Verdana" w:hAnsiTheme="minorHAnsi" w:cstheme="minorHAnsi"/>
          <w:sz w:val="22"/>
          <w:szCs w:val="22"/>
        </w:rPr>
      </w:pPr>
    </w:p>
    <w:p w14:paraId="72FBC7A8" w14:textId="77777777" w:rsidR="0049319D" w:rsidRPr="00AA5DFB" w:rsidRDefault="0049319D" w:rsidP="00425C0B">
      <w:pPr>
        <w:spacing w:line="276" w:lineRule="auto"/>
        <w:ind w:right="20"/>
        <w:jc w:val="both"/>
        <w:rPr>
          <w:rFonts w:asciiTheme="minorHAnsi" w:eastAsia="Verdana" w:hAnsiTheme="minorHAnsi" w:cstheme="minorHAnsi"/>
          <w:sz w:val="22"/>
          <w:szCs w:val="22"/>
        </w:rPr>
      </w:pPr>
    </w:p>
    <w:p w14:paraId="624DB9EA" w14:textId="77777777" w:rsidR="00155DC6" w:rsidRPr="00AA5DFB" w:rsidRDefault="00155DC6" w:rsidP="00425C0B">
      <w:pPr>
        <w:spacing w:line="276" w:lineRule="auto"/>
        <w:ind w:right="20"/>
        <w:jc w:val="both"/>
        <w:rPr>
          <w:rFonts w:asciiTheme="minorHAnsi" w:eastAsia="Verdana" w:hAnsiTheme="minorHAnsi" w:cstheme="minorHAnsi"/>
          <w:sz w:val="22"/>
          <w:szCs w:val="22"/>
        </w:rPr>
      </w:pPr>
    </w:p>
    <w:p w14:paraId="38EE14DB" w14:textId="77777777" w:rsidR="002C1C12" w:rsidRPr="00AA5DFB" w:rsidRDefault="002C1C12" w:rsidP="00425C0B">
      <w:pPr>
        <w:spacing w:line="276" w:lineRule="auto"/>
        <w:ind w:right="20"/>
        <w:jc w:val="both"/>
        <w:rPr>
          <w:rFonts w:asciiTheme="minorHAnsi" w:eastAsia="Verdana" w:hAnsiTheme="minorHAnsi" w:cstheme="minorHAnsi"/>
          <w:sz w:val="22"/>
          <w:szCs w:val="22"/>
        </w:rPr>
      </w:pPr>
    </w:p>
    <w:p w14:paraId="26D80171" w14:textId="77777777" w:rsidR="002C1C12" w:rsidRPr="00AA5DFB" w:rsidRDefault="002C1C12" w:rsidP="00425C0B">
      <w:pPr>
        <w:spacing w:line="276" w:lineRule="auto"/>
        <w:ind w:right="20"/>
        <w:jc w:val="both"/>
        <w:rPr>
          <w:rFonts w:asciiTheme="minorHAnsi" w:eastAsia="Verdana" w:hAnsiTheme="minorHAnsi" w:cstheme="minorHAnsi"/>
          <w:sz w:val="22"/>
          <w:szCs w:val="22"/>
        </w:rPr>
      </w:pPr>
    </w:p>
    <w:p w14:paraId="16C75BDC" w14:textId="77777777" w:rsidR="002C1C12" w:rsidRPr="00AA5DFB" w:rsidRDefault="002C1C12" w:rsidP="00425C0B">
      <w:pPr>
        <w:spacing w:line="276" w:lineRule="auto"/>
        <w:ind w:right="20"/>
        <w:jc w:val="both"/>
        <w:rPr>
          <w:rFonts w:asciiTheme="minorHAnsi" w:eastAsia="Verdana" w:hAnsiTheme="minorHAnsi" w:cstheme="minorHAnsi"/>
          <w:sz w:val="22"/>
          <w:szCs w:val="22"/>
        </w:rPr>
      </w:pPr>
    </w:p>
    <w:p w14:paraId="1B141766"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5C71EE35"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4C79C0ED" w14:textId="77777777" w:rsidR="00AA5DFB" w:rsidRPr="00AA5DFB" w:rsidRDefault="00AA5DFB" w:rsidP="00425C0B">
      <w:pPr>
        <w:spacing w:line="276" w:lineRule="auto"/>
        <w:ind w:right="20"/>
        <w:jc w:val="both"/>
        <w:rPr>
          <w:rFonts w:asciiTheme="minorHAnsi" w:eastAsia="Verdana" w:hAnsiTheme="minorHAnsi" w:cstheme="minorHAnsi"/>
          <w:sz w:val="22"/>
          <w:szCs w:val="22"/>
        </w:rPr>
      </w:pPr>
    </w:p>
    <w:p w14:paraId="6AC44DCD" w14:textId="65043F61" w:rsidR="00AA5DFB" w:rsidRPr="00AA5DFB" w:rsidRDefault="00AA5DFB" w:rsidP="00AA5DF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 xml:space="preserve">Prilog 5. Dopis Općine Ston prema stanovnicima uvale </w:t>
      </w:r>
      <w:proofErr w:type="spellStart"/>
      <w:r w:rsidRPr="00AA5DFB">
        <w:rPr>
          <w:rFonts w:asciiTheme="minorHAnsi" w:eastAsia="Verdana" w:hAnsiTheme="minorHAnsi" w:cstheme="minorHAnsi"/>
          <w:sz w:val="22"/>
          <w:szCs w:val="22"/>
        </w:rPr>
        <w:t>Sutvid</w:t>
      </w:r>
      <w:proofErr w:type="spellEnd"/>
    </w:p>
    <w:p w14:paraId="07E9AEFB" w14:textId="77777777" w:rsidR="00AA5DFB" w:rsidRPr="00AA5DFB" w:rsidRDefault="00AA5DFB" w:rsidP="00AA5DFB">
      <w:pPr>
        <w:pStyle w:val="Bezproreda"/>
        <w:rPr>
          <w:rFonts w:asciiTheme="minorHAnsi" w:eastAsia="Verdana" w:hAnsiTheme="minorHAnsi" w:cstheme="minorHAnsi"/>
          <w:sz w:val="22"/>
          <w:szCs w:val="22"/>
        </w:rPr>
      </w:pPr>
      <w:r w:rsidRPr="00AA5DFB">
        <w:rPr>
          <w:rFonts w:asciiTheme="minorHAnsi" w:eastAsia="Verdana" w:hAnsiTheme="minorHAnsi" w:cstheme="minorHAnsi"/>
          <w:sz w:val="22"/>
          <w:szCs w:val="22"/>
        </w:rPr>
        <w:t>Izvor: Općina Ston</w:t>
      </w:r>
    </w:p>
    <w:p w14:paraId="2B0843EB" w14:textId="7722564D" w:rsidR="00EA2913" w:rsidRPr="00AA5DFB" w:rsidRDefault="00B67A08" w:rsidP="00425C0B">
      <w:pPr>
        <w:spacing w:line="276" w:lineRule="auto"/>
        <w:ind w:right="20"/>
        <w:jc w:val="both"/>
        <w:rPr>
          <w:rFonts w:asciiTheme="minorHAnsi" w:eastAsia="Verdana" w:hAnsiTheme="minorHAnsi" w:cstheme="minorHAnsi"/>
          <w:sz w:val="22"/>
          <w:szCs w:val="22"/>
        </w:rPr>
      </w:pPr>
      <w:r w:rsidRPr="00AA5DFB">
        <w:rPr>
          <w:rFonts w:asciiTheme="minorHAnsi" w:eastAsia="Verdana" w:hAnsiTheme="minorHAnsi" w:cstheme="minorHAnsi"/>
          <w:sz w:val="22"/>
          <w:szCs w:val="22"/>
        </w:rPr>
        <w:lastRenderedPageBreak/>
        <w:t xml:space="preserve">Na navedeni dopis stanovnici su dostavili odgovor u kojem ističu da su suglasni sa izdvajanjem dijela katastarske čestice 4381/119 k.o. </w:t>
      </w:r>
      <w:proofErr w:type="spellStart"/>
      <w:r w:rsidRPr="00AA5DFB">
        <w:rPr>
          <w:rFonts w:asciiTheme="minorHAnsi" w:eastAsia="Verdana" w:hAnsiTheme="minorHAnsi" w:cstheme="minorHAnsi"/>
          <w:sz w:val="22"/>
          <w:szCs w:val="22"/>
        </w:rPr>
        <w:t>Tomislavovac</w:t>
      </w:r>
      <w:proofErr w:type="spellEnd"/>
      <w:r w:rsidRPr="00AA5DFB">
        <w:rPr>
          <w:rFonts w:asciiTheme="minorHAnsi" w:eastAsia="Verdana" w:hAnsiTheme="minorHAnsi" w:cstheme="minorHAnsi"/>
          <w:sz w:val="22"/>
          <w:szCs w:val="22"/>
        </w:rPr>
        <w:t xml:space="preserve"> iz Općine Ston i pripajanjem tog dijela Općini Janjina, sukladno granici naselja Drače. </w:t>
      </w:r>
      <w:r w:rsidR="002C1C12" w:rsidRPr="00AA5DFB">
        <w:rPr>
          <w:rFonts w:asciiTheme="minorHAnsi" w:eastAsia="Verdana" w:hAnsiTheme="minorHAnsi" w:cstheme="minorHAnsi"/>
          <w:sz w:val="22"/>
          <w:szCs w:val="22"/>
        </w:rPr>
        <w:t xml:space="preserve">Navedeno je vidljivo u prilogu 6. </w:t>
      </w:r>
    </w:p>
    <w:p w14:paraId="5CB13D4A" w14:textId="24EC54AB" w:rsidR="00E86E8D" w:rsidRPr="00AA5DFB" w:rsidRDefault="00E86E8D" w:rsidP="00425C0B">
      <w:pPr>
        <w:spacing w:line="276" w:lineRule="auto"/>
        <w:jc w:val="both"/>
        <w:rPr>
          <w:rFonts w:asciiTheme="minorHAnsi" w:hAnsiTheme="minorHAnsi" w:cstheme="minorHAnsi"/>
          <w:bCs/>
          <w:sz w:val="22"/>
          <w:szCs w:val="22"/>
        </w:rPr>
      </w:pPr>
    </w:p>
    <w:p w14:paraId="0C8C9789" w14:textId="77777777" w:rsidR="009A5E45" w:rsidRPr="00AA5DFB" w:rsidRDefault="009A5E45" w:rsidP="00425C0B">
      <w:pPr>
        <w:spacing w:line="276" w:lineRule="auto"/>
        <w:jc w:val="both"/>
        <w:rPr>
          <w:rFonts w:asciiTheme="minorHAnsi" w:hAnsiTheme="minorHAnsi" w:cstheme="minorHAnsi"/>
          <w:bCs/>
          <w:sz w:val="22"/>
          <w:szCs w:val="22"/>
        </w:rPr>
      </w:pPr>
    </w:p>
    <w:p w14:paraId="4096FF55" w14:textId="77777777" w:rsidR="00B22E50" w:rsidRPr="00AA5DFB" w:rsidRDefault="00B22E50" w:rsidP="00425C0B">
      <w:pPr>
        <w:spacing w:line="276" w:lineRule="auto"/>
        <w:jc w:val="both"/>
        <w:rPr>
          <w:rFonts w:asciiTheme="minorHAnsi" w:hAnsiTheme="minorHAnsi" w:cstheme="minorHAnsi"/>
          <w:bCs/>
          <w:sz w:val="22"/>
          <w:szCs w:val="22"/>
        </w:rPr>
      </w:pPr>
    </w:p>
    <w:p w14:paraId="3213134F" w14:textId="77777777" w:rsidR="00B22E50" w:rsidRPr="00AA5DFB" w:rsidRDefault="00B22E50" w:rsidP="00425C0B">
      <w:pPr>
        <w:spacing w:line="276" w:lineRule="auto"/>
        <w:jc w:val="both"/>
        <w:rPr>
          <w:rFonts w:asciiTheme="minorHAnsi" w:hAnsiTheme="minorHAnsi" w:cstheme="minorHAnsi"/>
          <w:bCs/>
          <w:sz w:val="22"/>
          <w:szCs w:val="22"/>
        </w:rPr>
      </w:pPr>
    </w:p>
    <w:p w14:paraId="2F48E5AB" w14:textId="77777777" w:rsidR="00B22E50" w:rsidRPr="00AA5DFB" w:rsidRDefault="00B22E50" w:rsidP="00425C0B">
      <w:pPr>
        <w:spacing w:line="276" w:lineRule="auto"/>
        <w:jc w:val="both"/>
        <w:rPr>
          <w:rFonts w:asciiTheme="minorHAnsi" w:hAnsiTheme="minorHAnsi" w:cstheme="minorHAnsi"/>
          <w:bCs/>
          <w:sz w:val="22"/>
          <w:szCs w:val="22"/>
        </w:rPr>
      </w:pPr>
    </w:p>
    <w:p w14:paraId="7A7FB043" w14:textId="77777777" w:rsidR="00B22E50" w:rsidRPr="00AA5DFB" w:rsidRDefault="00B22E50" w:rsidP="00425C0B">
      <w:pPr>
        <w:spacing w:line="276" w:lineRule="auto"/>
        <w:jc w:val="both"/>
        <w:rPr>
          <w:rFonts w:asciiTheme="minorHAnsi" w:hAnsiTheme="minorHAnsi" w:cstheme="minorHAnsi"/>
          <w:bCs/>
          <w:sz w:val="22"/>
          <w:szCs w:val="22"/>
        </w:rPr>
      </w:pPr>
    </w:p>
    <w:p w14:paraId="1D67A3B3" w14:textId="77777777" w:rsidR="00B22E50" w:rsidRPr="00AA5DFB" w:rsidRDefault="00B22E50" w:rsidP="00425C0B">
      <w:pPr>
        <w:spacing w:line="276" w:lineRule="auto"/>
        <w:jc w:val="both"/>
        <w:rPr>
          <w:rFonts w:asciiTheme="minorHAnsi" w:hAnsiTheme="minorHAnsi" w:cstheme="minorHAnsi"/>
          <w:bCs/>
          <w:sz w:val="22"/>
          <w:szCs w:val="22"/>
        </w:rPr>
      </w:pPr>
    </w:p>
    <w:p w14:paraId="0E99DE14" w14:textId="77777777" w:rsidR="00B22E50" w:rsidRPr="00AA5DFB" w:rsidRDefault="00B22E50" w:rsidP="00425C0B">
      <w:pPr>
        <w:spacing w:line="276" w:lineRule="auto"/>
        <w:jc w:val="both"/>
        <w:rPr>
          <w:rFonts w:asciiTheme="minorHAnsi" w:hAnsiTheme="minorHAnsi" w:cstheme="minorHAnsi"/>
          <w:bCs/>
          <w:sz w:val="22"/>
          <w:szCs w:val="22"/>
        </w:rPr>
      </w:pPr>
    </w:p>
    <w:p w14:paraId="78CA027D" w14:textId="77777777" w:rsidR="00B22E50" w:rsidRPr="00AA5DFB" w:rsidRDefault="00B22E50" w:rsidP="00425C0B">
      <w:pPr>
        <w:spacing w:line="276" w:lineRule="auto"/>
        <w:jc w:val="both"/>
        <w:rPr>
          <w:rFonts w:asciiTheme="minorHAnsi" w:hAnsiTheme="minorHAnsi" w:cstheme="minorHAnsi"/>
          <w:bCs/>
          <w:sz w:val="22"/>
          <w:szCs w:val="22"/>
        </w:rPr>
      </w:pPr>
    </w:p>
    <w:p w14:paraId="24E469F4" w14:textId="77777777" w:rsidR="00B22E50" w:rsidRPr="00AA5DFB" w:rsidRDefault="00B22E50" w:rsidP="00425C0B">
      <w:pPr>
        <w:spacing w:line="276" w:lineRule="auto"/>
        <w:jc w:val="both"/>
        <w:rPr>
          <w:rFonts w:asciiTheme="minorHAnsi" w:hAnsiTheme="minorHAnsi" w:cstheme="minorHAnsi"/>
          <w:bCs/>
          <w:sz w:val="22"/>
          <w:szCs w:val="22"/>
        </w:rPr>
      </w:pPr>
    </w:p>
    <w:p w14:paraId="3CB96C42" w14:textId="77777777" w:rsidR="00B22E50" w:rsidRPr="00AA5DFB" w:rsidRDefault="00B22E50" w:rsidP="00425C0B">
      <w:pPr>
        <w:spacing w:line="276" w:lineRule="auto"/>
        <w:jc w:val="both"/>
        <w:rPr>
          <w:rFonts w:asciiTheme="minorHAnsi" w:hAnsiTheme="minorHAnsi" w:cstheme="minorHAnsi"/>
          <w:bCs/>
          <w:sz w:val="22"/>
          <w:szCs w:val="22"/>
        </w:rPr>
      </w:pPr>
    </w:p>
    <w:p w14:paraId="7A4447C8" w14:textId="77777777" w:rsidR="00B22E50" w:rsidRPr="00AA5DFB" w:rsidRDefault="00B22E50" w:rsidP="00425C0B">
      <w:pPr>
        <w:spacing w:line="276" w:lineRule="auto"/>
        <w:jc w:val="both"/>
        <w:rPr>
          <w:rFonts w:asciiTheme="minorHAnsi" w:hAnsiTheme="minorHAnsi" w:cstheme="minorHAnsi"/>
          <w:bCs/>
          <w:sz w:val="22"/>
          <w:szCs w:val="22"/>
        </w:rPr>
      </w:pPr>
    </w:p>
    <w:p w14:paraId="3BC31F1E" w14:textId="77777777" w:rsidR="00B22E50" w:rsidRPr="00AA5DFB" w:rsidRDefault="00B22E50" w:rsidP="00425C0B">
      <w:pPr>
        <w:spacing w:line="276" w:lineRule="auto"/>
        <w:jc w:val="both"/>
        <w:rPr>
          <w:rFonts w:asciiTheme="minorHAnsi" w:hAnsiTheme="minorHAnsi" w:cstheme="minorHAnsi"/>
          <w:bCs/>
          <w:sz w:val="22"/>
          <w:szCs w:val="22"/>
        </w:rPr>
      </w:pPr>
    </w:p>
    <w:p w14:paraId="1DED1B39" w14:textId="77777777" w:rsidR="00B22E50" w:rsidRPr="00AA5DFB" w:rsidRDefault="00B22E50" w:rsidP="00425C0B">
      <w:pPr>
        <w:spacing w:line="276" w:lineRule="auto"/>
        <w:jc w:val="both"/>
        <w:rPr>
          <w:rFonts w:asciiTheme="minorHAnsi" w:hAnsiTheme="minorHAnsi" w:cstheme="minorHAnsi"/>
          <w:bCs/>
          <w:sz w:val="22"/>
          <w:szCs w:val="22"/>
        </w:rPr>
      </w:pPr>
    </w:p>
    <w:p w14:paraId="4D34D1EC" w14:textId="77777777" w:rsidR="00B22E50" w:rsidRPr="00AA5DFB" w:rsidRDefault="00B22E50" w:rsidP="00425C0B">
      <w:pPr>
        <w:spacing w:line="276" w:lineRule="auto"/>
        <w:jc w:val="both"/>
        <w:rPr>
          <w:rFonts w:asciiTheme="minorHAnsi" w:hAnsiTheme="minorHAnsi" w:cstheme="minorHAnsi"/>
          <w:bCs/>
          <w:sz w:val="22"/>
          <w:szCs w:val="22"/>
        </w:rPr>
      </w:pPr>
    </w:p>
    <w:p w14:paraId="30EBFDB0" w14:textId="77777777" w:rsidR="00B22E50" w:rsidRPr="00AA5DFB" w:rsidRDefault="00B22E50" w:rsidP="00425C0B">
      <w:pPr>
        <w:spacing w:line="276" w:lineRule="auto"/>
        <w:jc w:val="both"/>
        <w:rPr>
          <w:rFonts w:asciiTheme="minorHAnsi" w:hAnsiTheme="minorHAnsi" w:cstheme="minorHAnsi"/>
          <w:bCs/>
          <w:sz w:val="22"/>
          <w:szCs w:val="22"/>
        </w:rPr>
      </w:pPr>
    </w:p>
    <w:p w14:paraId="2C63F279" w14:textId="139810AB" w:rsidR="00B22E50" w:rsidRPr="00AA5DFB" w:rsidRDefault="00AA5DFB" w:rsidP="00425C0B">
      <w:pPr>
        <w:spacing w:line="276" w:lineRule="auto"/>
        <w:jc w:val="both"/>
        <w:rPr>
          <w:rFonts w:asciiTheme="minorHAnsi" w:hAnsiTheme="minorHAnsi" w:cstheme="minorHAnsi"/>
          <w:bCs/>
          <w:sz w:val="22"/>
          <w:szCs w:val="22"/>
        </w:rPr>
      </w:pPr>
      <w:r w:rsidRPr="00AA5DFB">
        <w:rPr>
          <w:rFonts w:asciiTheme="minorHAnsi" w:eastAsia="Verdana" w:hAnsiTheme="minorHAnsi" w:cstheme="minorHAnsi"/>
          <w:noProof/>
          <w:sz w:val="22"/>
          <w:szCs w:val="22"/>
        </w:rPr>
        <w:drawing>
          <wp:anchor distT="0" distB="0" distL="114300" distR="114300" simplePos="0" relativeHeight="251678720" behindDoc="1" locked="0" layoutInCell="1" allowOverlap="1" wp14:anchorId="4BC42E89" wp14:editId="403A235F">
            <wp:simplePos x="0" y="0"/>
            <wp:positionH relativeFrom="column">
              <wp:posOffset>0</wp:posOffset>
            </wp:positionH>
            <wp:positionV relativeFrom="paragraph">
              <wp:posOffset>-2978785</wp:posOffset>
            </wp:positionV>
            <wp:extent cx="4953600" cy="7061360"/>
            <wp:effectExtent l="19050" t="19050" r="19050" b="25400"/>
            <wp:wrapTight wrapText="bothSides">
              <wp:wrapPolygon edited="0">
                <wp:start x="-83" y="-58"/>
                <wp:lineTo x="-83" y="21619"/>
                <wp:lineTo x="21600" y="21619"/>
                <wp:lineTo x="21600" y="-58"/>
                <wp:lineTo x="-83" y="-58"/>
              </wp:wrapPolygon>
            </wp:wrapTight>
            <wp:docPr id="182995775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57751" name="Slika 18299577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600" cy="706136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3E872F2A" w14:textId="77777777" w:rsidR="00B22E50" w:rsidRPr="00AA5DFB" w:rsidRDefault="00B22E50" w:rsidP="00425C0B">
      <w:pPr>
        <w:spacing w:line="276" w:lineRule="auto"/>
        <w:jc w:val="both"/>
        <w:rPr>
          <w:rFonts w:asciiTheme="minorHAnsi" w:hAnsiTheme="minorHAnsi" w:cstheme="minorHAnsi"/>
          <w:bCs/>
          <w:sz w:val="22"/>
          <w:szCs w:val="22"/>
        </w:rPr>
      </w:pPr>
    </w:p>
    <w:p w14:paraId="3ECA2F38" w14:textId="77777777" w:rsidR="00B22E50" w:rsidRPr="00AA5DFB" w:rsidRDefault="00B22E50" w:rsidP="00425C0B">
      <w:pPr>
        <w:spacing w:line="276" w:lineRule="auto"/>
        <w:jc w:val="both"/>
        <w:rPr>
          <w:rFonts w:asciiTheme="minorHAnsi" w:hAnsiTheme="minorHAnsi" w:cstheme="minorHAnsi"/>
          <w:bCs/>
          <w:sz w:val="22"/>
          <w:szCs w:val="22"/>
        </w:rPr>
      </w:pPr>
    </w:p>
    <w:p w14:paraId="3D8231F3" w14:textId="77777777" w:rsidR="00B22E50" w:rsidRPr="00AA5DFB" w:rsidRDefault="00B22E50" w:rsidP="00425C0B">
      <w:pPr>
        <w:spacing w:line="276" w:lineRule="auto"/>
        <w:jc w:val="both"/>
        <w:rPr>
          <w:rFonts w:asciiTheme="minorHAnsi" w:hAnsiTheme="minorHAnsi" w:cstheme="minorHAnsi"/>
          <w:bCs/>
          <w:sz w:val="22"/>
          <w:szCs w:val="22"/>
        </w:rPr>
      </w:pPr>
    </w:p>
    <w:p w14:paraId="45C1EE92" w14:textId="77777777" w:rsidR="00B22E50" w:rsidRPr="00AA5DFB" w:rsidRDefault="00B22E50" w:rsidP="00425C0B">
      <w:pPr>
        <w:spacing w:line="276" w:lineRule="auto"/>
        <w:jc w:val="both"/>
        <w:rPr>
          <w:rFonts w:asciiTheme="minorHAnsi" w:hAnsiTheme="minorHAnsi" w:cstheme="minorHAnsi"/>
          <w:bCs/>
          <w:sz w:val="22"/>
          <w:szCs w:val="22"/>
        </w:rPr>
      </w:pPr>
    </w:p>
    <w:p w14:paraId="1FAA58B6" w14:textId="77777777" w:rsidR="00B22E50" w:rsidRPr="00AA5DFB" w:rsidRDefault="00B22E50" w:rsidP="00425C0B">
      <w:pPr>
        <w:spacing w:line="276" w:lineRule="auto"/>
        <w:jc w:val="both"/>
        <w:rPr>
          <w:rFonts w:asciiTheme="minorHAnsi" w:hAnsiTheme="minorHAnsi" w:cstheme="minorHAnsi"/>
          <w:bCs/>
          <w:sz w:val="22"/>
          <w:szCs w:val="22"/>
        </w:rPr>
      </w:pPr>
    </w:p>
    <w:p w14:paraId="2F3F26ED" w14:textId="77777777" w:rsidR="00B22E50" w:rsidRPr="00AA5DFB" w:rsidRDefault="00B22E50" w:rsidP="00425C0B">
      <w:pPr>
        <w:spacing w:line="276" w:lineRule="auto"/>
        <w:jc w:val="both"/>
        <w:rPr>
          <w:rFonts w:asciiTheme="minorHAnsi" w:hAnsiTheme="minorHAnsi" w:cstheme="minorHAnsi"/>
          <w:bCs/>
          <w:sz w:val="22"/>
          <w:szCs w:val="22"/>
        </w:rPr>
      </w:pPr>
    </w:p>
    <w:p w14:paraId="3A5331F3" w14:textId="77777777" w:rsidR="00B22E50" w:rsidRPr="00AA5DFB" w:rsidRDefault="00B22E50" w:rsidP="00425C0B">
      <w:pPr>
        <w:spacing w:line="276" w:lineRule="auto"/>
        <w:jc w:val="both"/>
        <w:rPr>
          <w:rFonts w:asciiTheme="minorHAnsi" w:hAnsiTheme="minorHAnsi" w:cstheme="minorHAnsi"/>
          <w:bCs/>
          <w:sz w:val="22"/>
          <w:szCs w:val="22"/>
        </w:rPr>
      </w:pPr>
    </w:p>
    <w:p w14:paraId="0DEA277A" w14:textId="77777777" w:rsidR="00B22E50" w:rsidRPr="00AA5DFB" w:rsidRDefault="00B22E50" w:rsidP="00425C0B">
      <w:pPr>
        <w:spacing w:line="276" w:lineRule="auto"/>
        <w:jc w:val="both"/>
        <w:rPr>
          <w:rFonts w:asciiTheme="minorHAnsi" w:hAnsiTheme="minorHAnsi" w:cstheme="minorHAnsi"/>
          <w:bCs/>
          <w:sz w:val="22"/>
          <w:szCs w:val="22"/>
        </w:rPr>
      </w:pPr>
    </w:p>
    <w:p w14:paraId="72217F7D" w14:textId="77777777" w:rsidR="00B22E50" w:rsidRPr="00AA5DFB" w:rsidRDefault="00B22E50" w:rsidP="00425C0B">
      <w:pPr>
        <w:spacing w:line="276" w:lineRule="auto"/>
        <w:jc w:val="both"/>
        <w:rPr>
          <w:rFonts w:asciiTheme="minorHAnsi" w:hAnsiTheme="minorHAnsi" w:cstheme="minorHAnsi"/>
          <w:bCs/>
          <w:sz w:val="22"/>
          <w:szCs w:val="22"/>
        </w:rPr>
      </w:pPr>
    </w:p>
    <w:p w14:paraId="7CB38CBD" w14:textId="77777777" w:rsidR="00155DC6" w:rsidRPr="00AA5DFB" w:rsidRDefault="00155DC6" w:rsidP="00425C0B">
      <w:pPr>
        <w:spacing w:line="276" w:lineRule="auto"/>
        <w:jc w:val="both"/>
        <w:rPr>
          <w:rFonts w:asciiTheme="minorHAnsi" w:hAnsiTheme="minorHAnsi" w:cstheme="minorHAnsi"/>
          <w:bCs/>
          <w:sz w:val="22"/>
          <w:szCs w:val="22"/>
        </w:rPr>
      </w:pPr>
    </w:p>
    <w:p w14:paraId="0791DBF3" w14:textId="77777777" w:rsidR="00155DC6" w:rsidRPr="00AA5DFB" w:rsidRDefault="00155DC6" w:rsidP="00425C0B">
      <w:pPr>
        <w:spacing w:line="276" w:lineRule="auto"/>
        <w:jc w:val="both"/>
        <w:rPr>
          <w:rFonts w:asciiTheme="minorHAnsi" w:hAnsiTheme="minorHAnsi" w:cstheme="minorHAnsi"/>
          <w:bCs/>
          <w:sz w:val="22"/>
          <w:szCs w:val="22"/>
        </w:rPr>
      </w:pPr>
    </w:p>
    <w:p w14:paraId="4A4FA79F" w14:textId="77777777" w:rsidR="00155DC6" w:rsidRPr="00AA5DFB" w:rsidRDefault="00155DC6" w:rsidP="00425C0B">
      <w:pPr>
        <w:spacing w:line="276" w:lineRule="auto"/>
        <w:jc w:val="both"/>
        <w:rPr>
          <w:rFonts w:asciiTheme="minorHAnsi" w:hAnsiTheme="minorHAnsi" w:cstheme="minorHAnsi"/>
          <w:bCs/>
          <w:sz w:val="22"/>
          <w:szCs w:val="22"/>
        </w:rPr>
      </w:pPr>
    </w:p>
    <w:p w14:paraId="2BBFF4AE" w14:textId="77777777" w:rsidR="00155DC6" w:rsidRPr="00AA5DFB" w:rsidRDefault="00155DC6" w:rsidP="00425C0B">
      <w:pPr>
        <w:spacing w:line="276" w:lineRule="auto"/>
        <w:jc w:val="both"/>
        <w:rPr>
          <w:rFonts w:asciiTheme="minorHAnsi" w:hAnsiTheme="minorHAnsi" w:cstheme="minorHAnsi"/>
          <w:bCs/>
          <w:sz w:val="22"/>
          <w:szCs w:val="22"/>
        </w:rPr>
      </w:pPr>
    </w:p>
    <w:p w14:paraId="3B8A0EEC" w14:textId="77777777" w:rsidR="002C1C12" w:rsidRPr="00AA5DFB" w:rsidRDefault="002C1C12" w:rsidP="00425C0B">
      <w:pPr>
        <w:spacing w:line="276" w:lineRule="auto"/>
        <w:jc w:val="both"/>
        <w:rPr>
          <w:rFonts w:asciiTheme="minorHAnsi" w:hAnsiTheme="minorHAnsi" w:cstheme="minorHAnsi"/>
          <w:bCs/>
          <w:sz w:val="22"/>
          <w:szCs w:val="22"/>
        </w:rPr>
      </w:pPr>
    </w:p>
    <w:p w14:paraId="4101D848" w14:textId="77777777" w:rsidR="002C1C12" w:rsidRPr="00AA5DFB" w:rsidRDefault="002C1C12" w:rsidP="00425C0B">
      <w:pPr>
        <w:spacing w:line="276" w:lineRule="auto"/>
        <w:jc w:val="both"/>
        <w:rPr>
          <w:rFonts w:asciiTheme="minorHAnsi" w:hAnsiTheme="minorHAnsi" w:cstheme="minorHAnsi"/>
          <w:bCs/>
          <w:sz w:val="22"/>
          <w:szCs w:val="22"/>
        </w:rPr>
      </w:pPr>
    </w:p>
    <w:p w14:paraId="04BA8DBE" w14:textId="77777777" w:rsidR="002C1C12" w:rsidRPr="00AA5DFB" w:rsidRDefault="002C1C12" w:rsidP="00425C0B">
      <w:pPr>
        <w:spacing w:line="276" w:lineRule="auto"/>
        <w:jc w:val="both"/>
        <w:rPr>
          <w:rFonts w:asciiTheme="minorHAnsi" w:hAnsiTheme="minorHAnsi" w:cstheme="minorHAnsi"/>
          <w:bCs/>
          <w:sz w:val="22"/>
          <w:szCs w:val="22"/>
        </w:rPr>
      </w:pPr>
    </w:p>
    <w:p w14:paraId="39682E96" w14:textId="77777777" w:rsidR="002C1C12" w:rsidRPr="00AA5DFB" w:rsidRDefault="002C1C12" w:rsidP="00425C0B">
      <w:pPr>
        <w:spacing w:line="276" w:lineRule="auto"/>
        <w:jc w:val="both"/>
        <w:rPr>
          <w:rFonts w:asciiTheme="minorHAnsi" w:hAnsiTheme="minorHAnsi" w:cstheme="minorHAnsi"/>
          <w:bCs/>
          <w:sz w:val="22"/>
          <w:szCs w:val="22"/>
        </w:rPr>
      </w:pPr>
    </w:p>
    <w:p w14:paraId="033D7B29" w14:textId="77777777" w:rsidR="002C1C12" w:rsidRPr="00AA5DFB" w:rsidRDefault="002C1C12" w:rsidP="00425C0B">
      <w:pPr>
        <w:spacing w:line="276" w:lineRule="auto"/>
        <w:jc w:val="both"/>
        <w:rPr>
          <w:rFonts w:asciiTheme="minorHAnsi" w:hAnsiTheme="minorHAnsi" w:cstheme="minorHAnsi"/>
          <w:bCs/>
          <w:sz w:val="22"/>
          <w:szCs w:val="22"/>
        </w:rPr>
      </w:pPr>
    </w:p>
    <w:p w14:paraId="6FED26A2" w14:textId="77777777" w:rsidR="002C1C12" w:rsidRPr="00AA5DFB" w:rsidRDefault="002C1C12" w:rsidP="00425C0B">
      <w:pPr>
        <w:spacing w:line="276" w:lineRule="auto"/>
        <w:jc w:val="both"/>
        <w:rPr>
          <w:rFonts w:asciiTheme="minorHAnsi" w:hAnsiTheme="minorHAnsi" w:cstheme="minorHAnsi"/>
          <w:bCs/>
          <w:sz w:val="22"/>
          <w:szCs w:val="22"/>
        </w:rPr>
      </w:pPr>
    </w:p>
    <w:p w14:paraId="2AE180D6" w14:textId="77777777" w:rsidR="00AA5DFB" w:rsidRPr="00AA5DFB" w:rsidRDefault="00AA5DFB" w:rsidP="00425C0B">
      <w:pPr>
        <w:spacing w:line="276" w:lineRule="auto"/>
        <w:jc w:val="both"/>
        <w:rPr>
          <w:rFonts w:asciiTheme="minorHAnsi" w:hAnsiTheme="minorHAnsi" w:cstheme="minorHAnsi"/>
          <w:bCs/>
          <w:sz w:val="22"/>
          <w:szCs w:val="22"/>
        </w:rPr>
      </w:pPr>
    </w:p>
    <w:p w14:paraId="483DE5D6" w14:textId="271C509E" w:rsidR="00AA5DFB" w:rsidRPr="00AA5DFB" w:rsidRDefault="00AA5DFB" w:rsidP="00425C0B">
      <w:pPr>
        <w:spacing w:line="276" w:lineRule="auto"/>
        <w:jc w:val="both"/>
        <w:rPr>
          <w:rFonts w:asciiTheme="minorHAnsi" w:hAnsiTheme="minorHAnsi" w:cstheme="minorHAnsi"/>
          <w:bCs/>
          <w:sz w:val="22"/>
          <w:szCs w:val="22"/>
        </w:rPr>
      </w:pPr>
      <w:r w:rsidRPr="00AA5DFB">
        <w:rPr>
          <w:rFonts w:asciiTheme="minorHAnsi" w:hAnsiTheme="minorHAnsi" w:cstheme="minorHAnsi"/>
          <w:bCs/>
          <w:sz w:val="22"/>
          <w:szCs w:val="22"/>
        </w:rPr>
        <w:t xml:space="preserve">Prilog 6. Odgovor stanovnika uvale </w:t>
      </w:r>
      <w:proofErr w:type="spellStart"/>
      <w:r w:rsidRPr="00AA5DFB">
        <w:rPr>
          <w:rFonts w:asciiTheme="minorHAnsi" w:hAnsiTheme="minorHAnsi" w:cstheme="minorHAnsi"/>
          <w:bCs/>
          <w:sz w:val="22"/>
          <w:szCs w:val="22"/>
        </w:rPr>
        <w:t>Sutvid</w:t>
      </w:r>
      <w:proofErr w:type="spellEnd"/>
      <w:r w:rsidRPr="00AA5DFB">
        <w:rPr>
          <w:rFonts w:asciiTheme="minorHAnsi" w:hAnsiTheme="minorHAnsi" w:cstheme="minorHAnsi"/>
          <w:bCs/>
          <w:sz w:val="22"/>
          <w:szCs w:val="22"/>
        </w:rPr>
        <w:t xml:space="preserve"> prema Općini Ston</w:t>
      </w:r>
    </w:p>
    <w:p w14:paraId="2D9928E3" w14:textId="6DA7DEAE" w:rsidR="00AA5DFB" w:rsidRPr="00AA5DFB" w:rsidRDefault="00AA5DFB" w:rsidP="00425C0B">
      <w:pPr>
        <w:spacing w:line="276" w:lineRule="auto"/>
        <w:jc w:val="both"/>
        <w:rPr>
          <w:rFonts w:asciiTheme="minorHAnsi" w:hAnsiTheme="minorHAnsi" w:cstheme="minorHAnsi"/>
          <w:bCs/>
          <w:sz w:val="22"/>
          <w:szCs w:val="22"/>
        </w:rPr>
      </w:pPr>
      <w:r w:rsidRPr="00AA5DFB">
        <w:rPr>
          <w:rFonts w:asciiTheme="minorHAnsi" w:hAnsiTheme="minorHAnsi" w:cstheme="minorHAnsi"/>
          <w:bCs/>
          <w:sz w:val="22"/>
          <w:szCs w:val="22"/>
        </w:rPr>
        <w:t>Izvor: Općina Ston</w:t>
      </w:r>
    </w:p>
    <w:p w14:paraId="3FE5282B" w14:textId="6D6F794A" w:rsidR="00B22E50" w:rsidRPr="00AA5DFB" w:rsidRDefault="002B1BE9" w:rsidP="00425C0B">
      <w:pPr>
        <w:spacing w:line="276" w:lineRule="auto"/>
        <w:jc w:val="both"/>
        <w:rPr>
          <w:rFonts w:asciiTheme="minorHAnsi" w:hAnsiTheme="minorHAnsi" w:cstheme="minorHAnsi"/>
          <w:bCs/>
          <w:sz w:val="22"/>
          <w:szCs w:val="22"/>
        </w:rPr>
      </w:pPr>
      <w:r w:rsidRPr="00AA5DFB">
        <w:rPr>
          <w:rFonts w:asciiTheme="minorHAnsi" w:hAnsiTheme="minorHAnsi" w:cstheme="minorHAnsi"/>
          <w:bCs/>
          <w:sz w:val="22"/>
          <w:szCs w:val="22"/>
        </w:rPr>
        <w:lastRenderedPageBreak/>
        <w:t xml:space="preserve">Sukladno svemu navedenom izrađena je ova </w:t>
      </w:r>
      <w:r w:rsidRPr="00AA5DFB">
        <w:rPr>
          <w:rFonts w:asciiTheme="minorHAnsi" w:hAnsiTheme="minorHAnsi" w:cstheme="minorHAnsi"/>
          <w:bCs/>
          <w:i/>
          <w:iCs/>
          <w:sz w:val="22"/>
          <w:szCs w:val="22"/>
        </w:rPr>
        <w:t>Odluka o određivanju granice između naselja Dubrava i naselja Drače,</w:t>
      </w:r>
      <w:r w:rsidRPr="00AA5DFB">
        <w:rPr>
          <w:rFonts w:asciiTheme="minorHAnsi" w:hAnsiTheme="minorHAnsi" w:cstheme="minorHAnsi"/>
          <w:bCs/>
          <w:sz w:val="22"/>
          <w:szCs w:val="22"/>
        </w:rPr>
        <w:t xml:space="preserve"> čiji je sastavni dio kartografski prikaz, mišljenje stanovnika uvale </w:t>
      </w:r>
      <w:proofErr w:type="spellStart"/>
      <w:r w:rsidRPr="00AA5DFB">
        <w:rPr>
          <w:rFonts w:asciiTheme="minorHAnsi" w:hAnsiTheme="minorHAnsi" w:cstheme="minorHAnsi"/>
          <w:bCs/>
          <w:sz w:val="22"/>
          <w:szCs w:val="22"/>
        </w:rPr>
        <w:t>S</w:t>
      </w:r>
      <w:r w:rsidR="00AA5DFB" w:rsidRPr="00AA5DFB">
        <w:rPr>
          <w:rFonts w:asciiTheme="minorHAnsi" w:hAnsiTheme="minorHAnsi" w:cstheme="minorHAnsi"/>
          <w:bCs/>
          <w:sz w:val="22"/>
          <w:szCs w:val="22"/>
        </w:rPr>
        <w:t>u</w:t>
      </w:r>
      <w:r w:rsidRPr="00AA5DFB">
        <w:rPr>
          <w:rFonts w:asciiTheme="minorHAnsi" w:hAnsiTheme="minorHAnsi" w:cstheme="minorHAnsi"/>
          <w:bCs/>
          <w:sz w:val="22"/>
          <w:szCs w:val="22"/>
        </w:rPr>
        <w:t>tvid</w:t>
      </w:r>
      <w:proofErr w:type="spellEnd"/>
      <w:r w:rsidRPr="00AA5DFB">
        <w:rPr>
          <w:rFonts w:asciiTheme="minorHAnsi" w:hAnsiTheme="minorHAnsi" w:cstheme="minorHAnsi"/>
          <w:bCs/>
          <w:sz w:val="22"/>
          <w:szCs w:val="22"/>
        </w:rPr>
        <w:t xml:space="preserve"> i ovo obrazloženje, te nacrt Sporazuma o određivanju granica između Općine Ston i Općine Janjina.</w:t>
      </w:r>
    </w:p>
    <w:p w14:paraId="5302D0F5" w14:textId="77777777" w:rsidR="002B1BE9" w:rsidRPr="00AA5DFB" w:rsidRDefault="002B1BE9" w:rsidP="00425C0B">
      <w:pPr>
        <w:spacing w:line="276" w:lineRule="auto"/>
        <w:jc w:val="both"/>
        <w:rPr>
          <w:rFonts w:asciiTheme="minorHAnsi" w:hAnsiTheme="minorHAnsi" w:cstheme="minorHAnsi"/>
          <w:bCs/>
          <w:sz w:val="22"/>
          <w:szCs w:val="22"/>
        </w:rPr>
      </w:pPr>
    </w:p>
    <w:p w14:paraId="499001EA" w14:textId="699B15AA" w:rsidR="002B1BE9" w:rsidRDefault="002B1BE9" w:rsidP="00425C0B">
      <w:pPr>
        <w:spacing w:line="276" w:lineRule="auto"/>
        <w:jc w:val="both"/>
        <w:rPr>
          <w:rFonts w:asciiTheme="minorHAnsi" w:hAnsiTheme="minorHAnsi" w:cstheme="minorHAnsi"/>
          <w:bCs/>
          <w:sz w:val="22"/>
          <w:szCs w:val="22"/>
        </w:rPr>
      </w:pPr>
      <w:r w:rsidRPr="00AA5DFB">
        <w:rPr>
          <w:rFonts w:asciiTheme="minorHAnsi" w:hAnsiTheme="minorHAnsi" w:cstheme="minorHAnsi"/>
          <w:bCs/>
          <w:sz w:val="22"/>
          <w:szCs w:val="22"/>
        </w:rPr>
        <w:t>Ova odluka upućuje se općinskom vijeću Općine Ston na donošenje sukladno njegovim ovlastima.</w:t>
      </w:r>
    </w:p>
    <w:p w14:paraId="0AB2E5F6" w14:textId="77777777" w:rsidR="00502855" w:rsidRDefault="00502855" w:rsidP="00425C0B">
      <w:pPr>
        <w:spacing w:line="276" w:lineRule="auto"/>
        <w:jc w:val="both"/>
        <w:rPr>
          <w:rFonts w:asciiTheme="minorHAnsi" w:hAnsiTheme="minorHAnsi" w:cstheme="minorHAnsi"/>
          <w:bCs/>
          <w:sz w:val="22"/>
          <w:szCs w:val="22"/>
        </w:rPr>
      </w:pPr>
    </w:p>
    <w:p w14:paraId="03926B8F" w14:textId="77777777" w:rsidR="00502855" w:rsidRDefault="00502855" w:rsidP="00425C0B">
      <w:pPr>
        <w:spacing w:line="276" w:lineRule="auto"/>
        <w:jc w:val="both"/>
        <w:rPr>
          <w:rFonts w:asciiTheme="minorHAnsi" w:hAnsiTheme="minorHAnsi" w:cstheme="minorHAnsi"/>
          <w:bCs/>
          <w:sz w:val="22"/>
          <w:szCs w:val="22"/>
        </w:rPr>
      </w:pPr>
    </w:p>
    <w:p w14:paraId="45860E70" w14:textId="77777777" w:rsidR="00502855" w:rsidRDefault="00502855" w:rsidP="00425C0B">
      <w:pPr>
        <w:spacing w:line="276" w:lineRule="auto"/>
        <w:jc w:val="both"/>
        <w:rPr>
          <w:rFonts w:asciiTheme="minorHAnsi" w:hAnsiTheme="minorHAnsi" w:cstheme="minorHAnsi"/>
          <w:bCs/>
          <w:sz w:val="22"/>
          <w:szCs w:val="22"/>
        </w:rPr>
      </w:pPr>
    </w:p>
    <w:p w14:paraId="00E043B5" w14:textId="77777777" w:rsidR="00502855" w:rsidRDefault="00502855" w:rsidP="00425C0B">
      <w:pPr>
        <w:spacing w:line="276" w:lineRule="auto"/>
        <w:jc w:val="both"/>
        <w:rPr>
          <w:rFonts w:asciiTheme="minorHAnsi" w:hAnsiTheme="minorHAnsi" w:cstheme="minorHAnsi"/>
          <w:b/>
          <w:sz w:val="22"/>
          <w:szCs w:val="22"/>
        </w:rPr>
      </w:pPr>
      <w:r w:rsidRPr="00502855">
        <w:rPr>
          <w:rFonts w:asciiTheme="minorHAnsi" w:hAnsiTheme="minorHAnsi" w:cstheme="minorHAnsi"/>
          <w:b/>
          <w:sz w:val="22"/>
          <w:szCs w:val="22"/>
        </w:rPr>
        <w:t>Po donošenju Odluke na Općinskom vijeću i potpisanom Sporazumu između Općine Ston i Općine Janjina, potrebno je</w:t>
      </w:r>
      <w:r>
        <w:rPr>
          <w:rFonts w:asciiTheme="minorHAnsi" w:hAnsiTheme="minorHAnsi" w:cstheme="minorHAnsi"/>
          <w:b/>
          <w:sz w:val="22"/>
          <w:szCs w:val="22"/>
        </w:rPr>
        <w:t>:</w:t>
      </w:r>
    </w:p>
    <w:p w14:paraId="0DD1F080" w14:textId="77777777" w:rsidR="00502855" w:rsidRDefault="00502855" w:rsidP="00502855">
      <w:pPr>
        <w:pStyle w:val="Odlomakpopisa"/>
        <w:numPr>
          <w:ilvl w:val="0"/>
          <w:numId w:val="6"/>
        </w:numPr>
        <w:spacing w:line="276" w:lineRule="auto"/>
        <w:jc w:val="both"/>
        <w:rPr>
          <w:rFonts w:asciiTheme="minorHAnsi" w:hAnsiTheme="minorHAnsi" w:cstheme="minorHAnsi"/>
          <w:b/>
          <w:sz w:val="22"/>
          <w:szCs w:val="22"/>
        </w:rPr>
      </w:pPr>
      <w:r w:rsidRPr="00502855">
        <w:rPr>
          <w:rFonts w:asciiTheme="minorHAnsi" w:hAnsiTheme="minorHAnsi" w:cstheme="minorHAnsi"/>
          <w:b/>
          <w:sz w:val="22"/>
          <w:szCs w:val="22"/>
        </w:rPr>
        <w:t xml:space="preserve">ispraviti granice naselja Dubrava i Drače u Registru prostornih jedinica, a shodno tome i granicu Općine Ston sa Općinom Janjina u dijelu uvale </w:t>
      </w:r>
      <w:proofErr w:type="spellStart"/>
      <w:r w:rsidRPr="00502855">
        <w:rPr>
          <w:rFonts w:asciiTheme="minorHAnsi" w:hAnsiTheme="minorHAnsi" w:cstheme="minorHAnsi"/>
          <w:b/>
          <w:sz w:val="22"/>
          <w:szCs w:val="22"/>
        </w:rPr>
        <w:t>Sutvid</w:t>
      </w:r>
      <w:proofErr w:type="spellEnd"/>
    </w:p>
    <w:p w14:paraId="1AD062DF" w14:textId="01F22DCF" w:rsidR="00502855" w:rsidRDefault="00502855" w:rsidP="00502855">
      <w:pPr>
        <w:pStyle w:val="Odlomakpopisa"/>
        <w:numPr>
          <w:ilvl w:val="0"/>
          <w:numId w:val="6"/>
        </w:numPr>
        <w:spacing w:line="276" w:lineRule="auto"/>
        <w:jc w:val="both"/>
        <w:rPr>
          <w:rFonts w:asciiTheme="minorHAnsi" w:hAnsiTheme="minorHAnsi" w:cstheme="minorHAnsi"/>
          <w:b/>
          <w:sz w:val="22"/>
          <w:szCs w:val="22"/>
        </w:rPr>
      </w:pPr>
      <w:r w:rsidRPr="00502855">
        <w:rPr>
          <w:rFonts w:asciiTheme="minorHAnsi" w:hAnsiTheme="minorHAnsi" w:cstheme="minorHAnsi"/>
          <w:b/>
          <w:sz w:val="22"/>
          <w:szCs w:val="22"/>
        </w:rPr>
        <w:t>zatražiti</w:t>
      </w:r>
      <w:r>
        <w:rPr>
          <w:rFonts w:asciiTheme="minorHAnsi" w:hAnsiTheme="minorHAnsi" w:cstheme="minorHAnsi"/>
          <w:b/>
          <w:sz w:val="22"/>
          <w:szCs w:val="22"/>
        </w:rPr>
        <w:t xml:space="preserve"> ispravljenu granicu naselja Dubrava i Drače te</w:t>
      </w:r>
      <w:r w:rsidRPr="00502855">
        <w:rPr>
          <w:rFonts w:asciiTheme="minorHAnsi" w:hAnsiTheme="minorHAnsi" w:cstheme="minorHAnsi"/>
          <w:b/>
          <w:sz w:val="22"/>
          <w:szCs w:val="22"/>
        </w:rPr>
        <w:t xml:space="preserve"> novu granicu Općine Ston kao jedinice lokalne samouprave</w:t>
      </w:r>
    </w:p>
    <w:p w14:paraId="2BF5AE91" w14:textId="6269F18F" w:rsidR="00502855" w:rsidRPr="00502855" w:rsidRDefault="00502855" w:rsidP="00502855">
      <w:pPr>
        <w:pStyle w:val="Odlomakpopisa"/>
        <w:numPr>
          <w:ilvl w:val="0"/>
          <w:numId w:val="6"/>
        </w:num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nove granice, po zaprimanju od </w:t>
      </w:r>
      <w:r w:rsidR="002467CA">
        <w:rPr>
          <w:rFonts w:asciiTheme="minorHAnsi" w:hAnsiTheme="minorHAnsi" w:cstheme="minorHAnsi"/>
          <w:b/>
          <w:sz w:val="22"/>
          <w:szCs w:val="22"/>
        </w:rPr>
        <w:t>Državne geodetske uprave</w:t>
      </w:r>
      <w:r>
        <w:rPr>
          <w:rFonts w:asciiTheme="minorHAnsi" w:hAnsiTheme="minorHAnsi" w:cstheme="minorHAnsi"/>
          <w:b/>
          <w:sz w:val="22"/>
          <w:szCs w:val="22"/>
        </w:rPr>
        <w:t xml:space="preserve">, </w:t>
      </w:r>
      <w:r w:rsidRPr="00502855">
        <w:rPr>
          <w:rFonts w:asciiTheme="minorHAnsi" w:hAnsiTheme="minorHAnsi" w:cstheme="minorHAnsi"/>
          <w:b/>
          <w:sz w:val="22"/>
          <w:szCs w:val="22"/>
        </w:rPr>
        <w:t xml:space="preserve">ugraditi u sustav </w:t>
      </w:r>
      <w:proofErr w:type="spellStart"/>
      <w:r w:rsidRPr="00502855">
        <w:rPr>
          <w:rFonts w:asciiTheme="minorHAnsi" w:hAnsiTheme="minorHAnsi" w:cstheme="minorHAnsi"/>
          <w:b/>
          <w:sz w:val="22"/>
          <w:szCs w:val="22"/>
        </w:rPr>
        <w:t>ePlanovi</w:t>
      </w:r>
      <w:proofErr w:type="spellEnd"/>
      <w:r w:rsidRPr="00502855">
        <w:rPr>
          <w:rFonts w:asciiTheme="minorHAnsi" w:hAnsiTheme="minorHAnsi" w:cstheme="minorHAnsi"/>
          <w:b/>
          <w:sz w:val="22"/>
          <w:szCs w:val="22"/>
        </w:rPr>
        <w:t xml:space="preserve"> za potrebe transformacije PPUO Ston. </w:t>
      </w:r>
    </w:p>
    <w:p w14:paraId="2290C124" w14:textId="77777777" w:rsidR="00502855" w:rsidRDefault="00502855" w:rsidP="00425C0B">
      <w:pPr>
        <w:spacing w:line="276" w:lineRule="auto"/>
        <w:jc w:val="both"/>
        <w:rPr>
          <w:rFonts w:asciiTheme="minorHAnsi" w:hAnsiTheme="minorHAnsi" w:cstheme="minorHAnsi"/>
          <w:bCs/>
          <w:sz w:val="22"/>
          <w:szCs w:val="22"/>
        </w:rPr>
      </w:pPr>
    </w:p>
    <w:p w14:paraId="21553B2A" w14:textId="77777777" w:rsidR="00502855" w:rsidRDefault="00502855" w:rsidP="00425C0B">
      <w:pPr>
        <w:spacing w:line="276" w:lineRule="auto"/>
        <w:jc w:val="both"/>
        <w:rPr>
          <w:rFonts w:asciiTheme="minorHAnsi" w:hAnsiTheme="minorHAnsi" w:cstheme="minorHAnsi"/>
          <w:bCs/>
          <w:sz w:val="22"/>
          <w:szCs w:val="22"/>
        </w:rPr>
      </w:pPr>
    </w:p>
    <w:p w14:paraId="647F05F4" w14:textId="77777777" w:rsidR="00502855" w:rsidRDefault="00502855" w:rsidP="00425C0B">
      <w:pPr>
        <w:spacing w:line="276" w:lineRule="auto"/>
        <w:jc w:val="both"/>
        <w:rPr>
          <w:rFonts w:asciiTheme="minorHAnsi" w:hAnsiTheme="minorHAnsi" w:cstheme="minorHAnsi"/>
          <w:bCs/>
          <w:sz w:val="22"/>
          <w:szCs w:val="22"/>
        </w:rPr>
      </w:pPr>
    </w:p>
    <w:p w14:paraId="3CCFFD1F" w14:textId="77777777" w:rsidR="00502855" w:rsidRDefault="00502855" w:rsidP="00425C0B">
      <w:pPr>
        <w:spacing w:line="276" w:lineRule="auto"/>
        <w:jc w:val="both"/>
        <w:rPr>
          <w:rFonts w:asciiTheme="minorHAnsi" w:hAnsiTheme="minorHAnsi" w:cstheme="minorHAnsi"/>
          <w:bCs/>
          <w:sz w:val="22"/>
          <w:szCs w:val="22"/>
        </w:rPr>
      </w:pPr>
    </w:p>
    <w:p w14:paraId="18768977" w14:textId="77777777" w:rsidR="00502855" w:rsidRDefault="00502855" w:rsidP="00425C0B">
      <w:pPr>
        <w:spacing w:line="276" w:lineRule="auto"/>
        <w:jc w:val="both"/>
        <w:rPr>
          <w:rFonts w:asciiTheme="minorHAnsi" w:hAnsiTheme="minorHAnsi" w:cstheme="minorHAnsi"/>
          <w:bCs/>
          <w:sz w:val="22"/>
          <w:szCs w:val="22"/>
        </w:rPr>
      </w:pPr>
    </w:p>
    <w:p w14:paraId="6FFE83E2" w14:textId="77777777" w:rsidR="00502855" w:rsidRDefault="00502855" w:rsidP="00425C0B">
      <w:pPr>
        <w:spacing w:line="276" w:lineRule="auto"/>
        <w:jc w:val="both"/>
        <w:rPr>
          <w:rFonts w:asciiTheme="minorHAnsi" w:hAnsiTheme="minorHAnsi" w:cstheme="minorHAnsi"/>
          <w:bCs/>
          <w:sz w:val="22"/>
          <w:szCs w:val="22"/>
        </w:rPr>
      </w:pPr>
    </w:p>
    <w:p w14:paraId="027C84A4" w14:textId="77777777" w:rsidR="00502855" w:rsidRDefault="00502855" w:rsidP="00425C0B">
      <w:pPr>
        <w:spacing w:line="276" w:lineRule="auto"/>
        <w:jc w:val="both"/>
        <w:rPr>
          <w:rFonts w:asciiTheme="minorHAnsi" w:hAnsiTheme="minorHAnsi" w:cstheme="minorHAnsi"/>
          <w:bCs/>
          <w:sz w:val="22"/>
          <w:szCs w:val="22"/>
        </w:rPr>
      </w:pPr>
    </w:p>
    <w:p w14:paraId="5A3F1D95" w14:textId="77777777" w:rsidR="00502855" w:rsidRDefault="00502855" w:rsidP="00425C0B">
      <w:pPr>
        <w:spacing w:line="276" w:lineRule="auto"/>
        <w:jc w:val="both"/>
        <w:rPr>
          <w:rFonts w:asciiTheme="minorHAnsi" w:hAnsiTheme="minorHAnsi" w:cstheme="minorHAnsi"/>
          <w:bCs/>
          <w:sz w:val="22"/>
          <w:szCs w:val="22"/>
        </w:rPr>
      </w:pPr>
    </w:p>
    <w:p w14:paraId="48980301" w14:textId="77777777" w:rsidR="00502855" w:rsidRDefault="00502855" w:rsidP="00425C0B">
      <w:pPr>
        <w:spacing w:line="276" w:lineRule="auto"/>
        <w:jc w:val="both"/>
        <w:rPr>
          <w:rFonts w:asciiTheme="minorHAnsi" w:hAnsiTheme="minorHAnsi" w:cstheme="minorHAnsi"/>
          <w:bCs/>
          <w:sz w:val="22"/>
          <w:szCs w:val="22"/>
        </w:rPr>
      </w:pPr>
    </w:p>
    <w:p w14:paraId="53D7B221" w14:textId="77777777" w:rsidR="00502855" w:rsidRDefault="00502855" w:rsidP="00425C0B">
      <w:pPr>
        <w:spacing w:line="276" w:lineRule="auto"/>
        <w:jc w:val="both"/>
        <w:rPr>
          <w:rFonts w:asciiTheme="minorHAnsi" w:hAnsiTheme="minorHAnsi" w:cstheme="minorHAnsi"/>
          <w:bCs/>
          <w:sz w:val="22"/>
          <w:szCs w:val="22"/>
        </w:rPr>
      </w:pPr>
    </w:p>
    <w:p w14:paraId="78477821" w14:textId="77777777" w:rsidR="00502855" w:rsidRDefault="00502855" w:rsidP="00425C0B">
      <w:pPr>
        <w:spacing w:line="276" w:lineRule="auto"/>
        <w:jc w:val="both"/>
        <w:rPr>
          <w:rFonts w:asciiTheme="minorHAnsi" w:hAnsiTheme="minorHAnsi" w:cstheme="minorHAnsi"/>
          <w:bCs/>
          <w:sz w:val="22"/>
          <w:szCs w:val="22"/>
        </w:rPr>
      </w:pPr>
    </w:p>
    <w:p w14:paraId="54F29A4A" w14:textId="77777777" w:rsidR="00502855" w:rsidRDefault="00502855" w:rsidP="00425C0B">
      <w:pPr>
        <w:spacing w:line="276" w:lineRule="auto"/>
        <w:jc w:val="both"/>
        <w:rPr>
          <w:rFonts w:asciiTheme="minorHAnsi" w:hAnsiTheme="minorHAnsi" w:cstheme="minorHAnsi"/>
          <w:bCs/>
          <w:sz w:val="22"/>
          <w:szCs w:val="22"/>
        </w:rPr>
      </w:pPr>
    </w:p>
    <w:p w14:paraId="370BE955" w14:textId="77777777" w:rsidR="00502855" w:rsidRDefault="00502855" w:rsidP="00425C0B">
      <w:pPr>
        <w:spacing w:line="276" w:lineRule="auto"/>
        <w:jc w:val="both"/>
        <w:rPr>
          <w:rFonts w:asciiTheme="minorHAnsi" w:hAnsiTheme="minorHAnsi" w:cstheme="minorHAnsi"/>
          <w:bCs/>
          <w:sz w:val="22"/>
          <w:szCs w:val="22"/>
        </w:rPr>
      </w:pPr>
    </w:p>
    <w:p w14:paraId="1AB7CC47" w14:textId="77777777" w:rsidR="00502855" w:rsidRDefault="00502855" w:rsidP="00425C0B">
      <w:pPr>
        <w:spacing w:line="276" w:lineRule="auto"/>
        <w:jc w:val="both"/>
        <w:rPr>
          <w:rFonts w:asciiTheme="minorHAnsi" w:hAnsiTheme="minorHAnsi" w:cstheme="minorHAnsi"/>
          <w:bCs/>
          <w:sz w:val="22"/>
          <w:szCs w:val="22"/>
        </w:rPr>
      </w:pPr>
    </w:p>
    <w:p w14:paraId="493EB18C" w14:textId="77777777" w:rsidR="00502855" w:rsidRDefault="00502855" w:rsidP="00425C0B">
      <w:pPr>
        <w:spacing w:line="276" w:lineRule="auto"/>
        <w:jc w:val="both"/>
        <w:rPr>
          <w:rFonts w:asciiTheme="minorHAnsi" w:hAnsiTheme="minorHAnsi" w:cstheme="minorHAnsi"/>
          <w:bCs/>
          <w:sz w:val="22"/>
          <w:szCs w:val="22"/>
        </w:rPr>
      </w:pPr>
    </w:p>
    <w:p w14:paraId="58A4011C" w14:textId="77777777" w:rsidR="00502855" w:rsidRDefault="00502855" w:rsidP="00425C0B">
      <w:pPr>
        <w:spacing w:line="276" w:lineRule="auto"/>
        <w:jc w:val="both"/>
        <w:rPr>
          <w:rFonts w:asciiTheme="minorHAnsi" w:hAnsiTheme="minorHAnsi" w:cstheme="minorHAnsi"/>
          <w:bCs/>
          <w:sz w:val="22"/>
          <w:szCs w:val="22"/>
        </w:rPr>
      </w:pPr>
    </w:p>
    <w:p w14:paraId="640FAF31" w14:textId="77777777" w:rsidR="00502855" w:rsidRDefault="00502855" w:rsidP="00425C0B">
      <w:pPr>
        <w:spacing w:line="276" w:lineRule="auto"/>
        <w:jc w:val="both"/>
        <w:rPr>
          <w:rFonts w:asciiTheme="minorHAnsi" w:hAnsiTheme="minorHAnsi" w:cstheme="minorHAnsi"/>
          <w:bCs/>
          <w:sz w:val="22"/>
          <w:szCs w:val="22"/>
        </w:rPr>
      </w:pPr>
    </w:p>
    <w:p w14:paraId="29247825" w14:textId="77777777" w:rsidR="00502855" w:rsidRDefault="00502855" w:rsidP="00425C0B">
      <w:pPr>
        <w:spacing w:line="276" w:lineRule="auto"/>
        <w:jc w:val="both"/>
        <w:rPr>
          <w:rFonts w:asciiTheme="minorHAnsi" w:hAnsiTheme="minorHAnsi" w:cstheme="minorHAnsi"/>
          <w:bCs/>
          <w:sz w:val="22"/>
          <w:szCs w:val="22"/>
        </w:rPr>
      </w:pPr>
    </w:p>
    <w:p w14:paraId="6B0D66B6" w14:textId="77777777" w:rsidR="00502855" w:rsidRDefault="00502855" w:rsidP="00425C0B">
      <w:pPr>
        <w:spacing w:line="276" w:lineRule="auto"/>
        <w:jc w:val="both"/>
        <w:rPr>
          <w:rFonts w:asciiTheme="minorHAnsi" w:hAnsiTheme="minorHAnsi" w:cstheme="minorHAnsi"/>
          <w:bCs/>
          <w:sz w:val="22"/>
          <w:szCs w:val="22"/>
        </w:rPr>
      </w:pPr>
    </w:p>
    <w:p w14:paraId="67721AF1" w14:textId="77777777" w:rsidR="002467CA" w:rsidRDefault="002467CA" w:rsidP="00425C0B">
      <w:pPr>
        <w:spacing w:line="276" w:lineRule="auto"/>
        <w:jc w:val="both"/>
        <w:rPr>
          <w:rFonts w:asciiTheme="minorHAnsi" w:hAnsiTheme="minorHAnsi" w:cstheme="minorHAnsi"/>
          <w:bCs/>
          <w:sz w:val="22"/>
          <w:szCs w:val="22"/>
        </w:rPr>
      </w:pPr>
    </w:p>
    <w:p w14:paraId="1D9CC463" w14:textId="77777777" w:rsidR="002467CA" w:rsidRDefault="002467CA" w:rsidP="00425C0B">
      <w:pPr>
        <w:spacing w:line="276" w:lineRule="auto"/>
        <w:jc w:val="both"/>
        <w:rPr>
          <w:rFonts w:asciiTheme="minorHAnsi" w:hAnsiTheme="minorHAnsi" w:cstheme="minorHAnsi"/>
          <w:bCs/>
          <w:sz w:val="22"/>
          <w:szCs w:val="22"/>
        </w:rPr>
      </w:pPr>
    </w:p>
    <w:p w14:paraId="4820D177" w14:textId="77777777" w:rsidR="002467CA" w:rsidRDefault="002467CA" w:rsidP="00425C0B">
      <w:pPr>
        <w:spacing w:line="276" w:lineRule="auto"/>
        <w:jc w:val="both"/>
        <w:rPr>
          <w:rFonts w:asciiTheme="minorHAnsi" w:hAnsiTheme="minorHAnsi" w:cstheme="minorHAnsi"/>
          <w:bCs/>
          <w:sz w:val="22"/>
          <w:szCs w:val="22"/>
        </w:rPr>
      </w:pPr>
    </w:p>
    <w:p w14:paraId="79F558F4" w14:textId="77777777" w:rsidR="00502855" w:rsidRDefault="00502855" w:rsidP="00425C0B">
      <w:pPr>
        <w:spacing w:line="276" w:lineRule="auto"/>
        <w:jc w:val="both"/>
        <w:rPr>
          <w:rFonts w:asciiTheme="minorHAnsi" w:hAnsiTheme="minorHAnsi" w:cstheme="minorHAnsi"/>
          <w:bCs/>
          <w:sz w:val="22"/>
          <w:szCs w:val="22"/>
        </w:rPr>
      </w:pPr>
    </w:p>
    <w:p w14:paraId="62652102" w14:textId="77777777" w:rsidR="00502855" w:rsidRDefault="00502855" w:rsidP="00425C0B">
      <w:pPr>
        <w:spacing w:line="276" w:lineRule="auto"/>
        <w:jc w:val="both"/>
        <w:rPr>
          <w:rFonts w:asciiTheme="minorHAnsi" w:hAnsiTheme="minorHAnsi" w:cstheme="minorHAnsi"/>
          <w:bCs/>
          <w:sz w:val="22"/>
          <w:szCs w:val="22"/>
        </w:rPr>
      </w:pPr>
    </w:p>
    <w:p w14:paraId="6F0BC3EB" w14:textId="77777777" w:rsidR="00502855" w:rsidRDefault="00502855" w:rsidP="00425C0B">
      <w:pPr>
        <w:spacing w:line="276" w:lineRule="auto"/>
        <w:jc w:val="both"/>
        <w:rPr>
          <w:rFonts w:asciiTheme="minorHAnsi" w:hAnsiTheme="minorHAnsi" w:cstheme="minorHAnsi"/>
          <w:bCs/>
          <w:sz w:val="22"/>
          <w:szCs w:val="22"/>
        </w:rPr>
      </w:pPr>
    </w:p>
    <w:p w14:paraId="7F5A56B3" w14:textId="77777777" w:rsidR="00502855" w:rsidRDefault="00502855" w:rsidP="00425C0B">
      <w:pPr>
        <w:spacing w:line="276" w:lineRule="auto"/>
        <w:jc w:val="both"/>
        <w:rPr>
          <w:rFonts w:asciiTheme="minorHAnsi" w:hAnsiTheme="minorHAnsi" w:cstheme="minorHAnsi"/>
          <w:bCs/>
          <w:sz w:val="22"/>
          <w:szCs w:val="22"/>
        </w:rPr>
      </w:pPr>
    </w:p>
    <w:p w14:paraId="3DD764A5" w14:textId="7B40CF05" w:rsidR="002467CA" w:rsidRDefault="002467CA" w:rsidP="00425C0B">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SLUŽBENA PODLOGA IZ REGISTRA PROSTORNOG JEDINICA </w:t>
      </w:r>
    </w:p>
    <w:p w14:paraId="2173ABA3" w14:textId="25812FC0" w:rsidR="00502855" w:rsidRPr="00502855" w:rsidRDefault="00502855" w:rsidP="00502855">
      <w:pPr>
        <w:pStyle w:val="Odlomakpopisa"/>
        <w:numPr>
          <w:ilvl w:val="0"/>
          <w:numId w:val="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Granica obuhvata PPUO prikazana unutar sustava </w:t>
      </w:r>
      <w:proofErr w:type="spellStart"/>
      <w:r>
        <w:rPr>
          <w:rFonts w:asciiTheme="minorHAnsi" w:hAnsiTheme="minorHAnsi" w:cstheme="minorHAnsi"/>
          <w:bCs/>
          <w:sz w:val="22"/>
          <w:szCs w:val="22"/>
        </w:rPr>
        <w:t>ePlanovi</w:t>
      </w:r>
      <w:proofErr w:type="spellEnd"/>
      <w:r>
        <w:rPr>
          <w:rFonts w:asciiTheme="minorHAnsi" w:hAnsiTheme="minorHAnsi" w:cstheme="minorHAnsi"/>
          <w:bCs/>
          <w:sz w:val="22"/>
          <w:szCs w:val="22"/>
        </w:rPr>
        <w:t xml:space="preserve"> editor preuzeta iz važećeg PPUO</w:t>
      </w:r>
      <w:r w:rsidR="002467CA">
        <w:rPr>
          <w:rFonts w:asciiTheme="minorHAnsi" w:hAnsiTheme="minorHAnsi" w:cstheme="minorHAnsi"/>
          <w:bCs/>
          <w:sz w:val="22"/>
          <w:szCs w:val="22"/>
        </w:rPr>
        <w:t xml:space="preserve"> (crna crtkana linija)</w:t>
      </w:r>
    </w:p>
    <w:p w14:paraId="49B42198" w14:textId="78B5584B" w:rsidR="00502855" w:rsidRDefault="00502855" w:rsidP="00425C0B">
      <w:pPr>
        <w:spacing w:line="276" w:lineRule="auto"/>
        <w:jc w:val="both"/>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3A0A629C" wp14:editId="2A5ACE9E">
            <wp:extent cx="5943600" cy="3433356"/>
            <wp:effectExtent l="19050" t="19050" r="19050" b="15240"/>
            <wp:docPr id="19062092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2033" name="Slika 366122033"/>
                    <pic:cNvPicPr/>
                  </pic:nvPicPr>
                  <pic:blipFill rotWithShape="1">
                    <a:blip r:embed="rId15">
                      <a:extLst>
                        <a:ext uri="{28A0092B-C50C-407E-A947-70E740481C1C}">
                          <a14:useLocalDpi xmlns:a14="http://schemas.microsoft.com/office/drawing/2010/main" val="0"/>
                        </a:ext>
                      </a:extLst>
                    </a:blip>
                    <a:srcRect t="17829"/>
                    <a:stretch>
                      <a:fillRect/>
                    </a:stretch>
                  </pic:blipFill>
                  <pic:spPr bwMode="auto">
                    <a:xfrm>
                      <a:off x="0" y="0"/>
                      <a:ext cx="5943600" cy="3433356"/>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F14D09" w14:textId="7F48971C" w:rsidR="00502855" w:rsidRPr="00502855" w:rsidRDefault="00502855" w:rsidP="00502855">
      <w:pPr>
        <w:pStyle w:val="Odlomakpopisa"/>
        <w:numPr>
          <w:ilvl w:val="0"/>
          <w:numId w:val="3"/>
        </w:numPr>
        <w:spacing w:line="276" w:lineRule="auto"/>
        <w:jc w:val="both"/>
        <w:rPr>
          <w:rFonts w:asciiTheme="minorHAnsi" w:hAnsiTheme="minorHAnsi" w:cstheme="minorHAnsi"/>
          <w:bCs/>
          <w:sz w:val="22"/>
          <w:szCs w:val="22"/>
        </w:rPr>
      </w:pPr>
      <w:r w:rsidRPr="00502855">
        <w:rPr>
          <w:rFonts w:asciiTheme="minorHAnsi" w:hAnsiTheme="minorHAnsi" w:cstheme="minorHAnsi"/>
          <w:bCs/>
          <w:sz w:val="22"/>
          <w:szCs w:val="22"/>
        </w:rPr>
        <w:t xml:space="preserve">Granica </w:t>
      </w:r>
      <w:r>
        <w:rPr>
          <w:rFonts w:asciiTheme="minorHAnsi" w:hAnsiTheme="minorHAnsi" w:cstheme="minorHAnsi"/>
          <w:bCs/>
          <w:sz w:val="22"/>
          <w:szCs w:val="22"/>
        </w:rPr>
        <w:t xml:space="preserve">katastarskih općina </w:t>
      </w:r>
      <w:proofErr w:type="spellStart"/>
      <w:r>
        <w:rPr>
          <w:rFonts w:asciiTheme="minorHAnsi" w:hAnsiTheme="minorHAnsi" w:cstheme="minorHAnsi"/>
          <w:bCs/>
          <w:sz w:val="22"/>
          <w:szCs w:val="22"/>
        </w:rPr>
        <w:t>Tomislavovac</w:t>
      </w:r>
      <w:proofErr w:type="spellEnd"/>
      <w:r>
        <w:rPr>
          <w:rFonts w:asciiTheme="minorHAnsi" w:hAnsiTheme="minorHAnsi" w:cstheme="minorHAnsi"/>
          <w:bCs/>
          <w:sz w:val="22"/>
          <w:szCs w:val="22"/>
        </w:rPr>
        <w:t xml:space="preserve"> i Popova luka</w:t>
      </w:r>
      <w:r w:rsidRPr="00502855">
        <w:rPr>
          <w:rFonts w:asciiTheme="minorHAnsi" w:hAnsiTheme="minorHAnsi" w:cstheme="minorHAnsi"/>
          <w:bCs/>
          <w:sz w:val="22"/>
          <w:szCs w:val="22"/>
        </w:rPr>
        <w:t xml:space="preserve"> </w:t>
      </w:r>
      <w:r>
        <w:rPr>
          <w:rFonts w:asciiTheme="minorHAnsi" w:hAnsiTheme="minorHAnsi" w:cstheme="minorHAnsi"/>
          <w:bCs/>
          <w:sz w:val="22"/>
          <w:szCs w:val="22"/>
        </w:rPr>
        <w:t xml:space="preserve">prema službenim dostupnim podacima </w:t>
      </w:r>
      <w:r w:rsidR="002467CA">
        <w:rPr>
          <w:rFonts w:asciiTheme="minorHAnsi" w:hAnsiTheme="minorHAnsi" w:cstheme="minorHAnsi"/>
          <w:bCs/>
          <w:sz w:val="22"/>
          <w:szCs w:val="22"/>
        </w:rPr>
        <w:t xml:space="preserve">Državne geodetske uprave (plava linija) </w:t>
      </w:r>
    </w:p>
    <w:p w14:paraId="64518D96" w14:textId="76036935" w:rsidR="00502855" w:rsidRDefault="00502855" w:rsidP="00425C0B">
      <w:pPr>
        <w:spacing w:line="276" w:lineRule="auto"/>
        <w:jc w:val="both"/>
        <w:rPr>
          <w:rFonts w:asciiTheme="minorHAnsi" w:hAnsiTheme="minorHAnsi" w:cstheme="minorHAnsi"/>
          <w:bCs/>
          <w:noProof/>
          <w:sz w:val="22"/>
          <w:szCs w:val="22"/>
        </w:rPr>
      </w:pPr>
      <w:r>
        <w:rPr>
          <w:rFonts w:asciiTheme="minorHAnsi" w:hAnsiTheme="minorHAnsi" w:cstheme="minorHAnsi"/>
          <w:bCs/>
          <w:noProof/>
          <w:sz w:val="22"/>
          <w:szCs w:val="22"/>
        </w:rPr>
        <w:drawing>
          <wp:inline distT="0" distB="0" distL="0" distR="0" wp14:anchorId="43A8C7C4" wp14:editId="505C0A49">
            <wp:extent cx="5943600" cy="3423979"/>
            <wp:effectExtent l="19050" t="19050" r="19050" b="24130"/>
            <wp:docPr id="140212135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21351" name="Slika 1402121351"/>
                    <pic:cNvPicPr/>
                  </pic:nvPicPr>
                  <pic:blipFill rotWithShape="1">
                    <a:blip r:embed="rId16">
                      <a:extLst>
                        <a:ext uri="{28A0092B-C50C-407E-A947-70E740481C1C}">
                          <a14:useLocalDpi xmlns:a14="http://schemas.microsoft.com/office/drawing/2010/main" val="0"/>
                        </a:ext>
                      </a:extLst>
                    </a:blip>
                    <a:srcRect t="14275"/>
                    <a:stretch>
                      <a:fillRect/>
                    </a:stretch>
                  </pic:blipFill>
                  <pic:spPr bwMode="auto">
                    <a:xfrm>
                      <a:off x="0" y="0"/>
                      <a:ext cx="5943600" cy="3423979"/>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B96C53" w14:textId="77777777" w:rsidR="002467CA" w:rsidRDefault="002467CA" w:rsidP="00425C0B">
      <w:pPr>
        <w:spacing w:line="276" w:lineRule="auto"/>
        <w:jc w:val="both"/>
        <w:rPr>
          <w:rFonts w:asciiTheme="minorHAnsi" w:hAnsiTheme="minorHAnsi" w:cstheme="minorHAnsi"/>
          <w:bCs/>
          <w:noProof/>
          <w:sz w:val="22"/>
          <w:szCs w:val="22"/>
        </w:rPr>
      </w:pPr>
    </w:p>
    <w:p w14:paraId="425F2BC5" w14:textId="0210E95C" w:rsidR="00502855" w:rsidRPr="00502855" w:rsidRDefault="00502855" w:rsidP="00502855">
      <w:pPr>
        <w:pStyle w:val="Odlomakpopisa"/>
        <w:numPr>
          <w:ilvl w:val="0"/>
          <w:numId w:val="3"/>
        </w:numPr>
        <w:spacing w:line="276" w:lineRule="auto"/>
        <w:jc w:val="both"/>
        <w:rPr>
          <w:rFonts w:asciiTheme="minorHAnsi" w:hAnsiTheme="minorHAnsi" w:cstheme="minorHAnsi"/>
          <w:bCs/>
          <w:sz w:val="22"/>
          <w:szCs w:val="22"/>
        </w:rPr>
      </w:pPr>
      <w:r w:rsidRPr="00502855">
        <w:rPr>
          <w:rFonts w:asciiTheme="minorHAnsi" w:hAnsiTheme="minorHAnsi" w:cstheme="minorHAnsi"/>
          <w:bCs/>
          <w:sz w:val="22"/>
          <w:szCs w:val="22"/>
        </w:rPr>
        <w:lastRenderedPageBreak/>
        <w:t xml:space="preserve">Granica </w:t>
      </w:r>
      <w:r>
        <w:rPr>
          <w:rFonts w:asciiTheme="minorHAnsi" w:hAnsiTheme="minorHAnsi" w:cstheme="minorHAnsi"/>
          <w:bCs/>
          <w:sz w:val="22"/>
          <w:szCs w:val="22"/>
        </w:rPr>
        <w:t>naselja Dubrava i Drače</w:t>
      </w:r>
      <w:r w:rsidRPr="00502855">
        <w:rPr>
          <w:rFonts w:asciiTheme="minorHAnsi" w:hAnsiTheme="minorHAnsi" w:cstheme="minorHAnsi"/>
          <w:bCs/>
          <w:sz w:val="22"/>
          <w:szCs w:val="22"/>
        </w:rPr>
        <w:t xml:space="preserve"> prema službenim dostupnim podacima </w:t>
      </w:r>
      <w:r w:rsidR="002467CA">
        <w:rPr>
          <w:rFonts w:asciiTheme="minorHAnsi" w:hAnsiTheme="minorHAnsi" w:cstheme="minorHAnsi"/>
          <w:bCs/>
          <w:sz w:val="22"/>
          <w:szCs w:val="22"/>
        </w:rPr>
        <w:t>Državne geodetske uprave (narančasta linija)</w:t>
      </w:r>
    </w:p>
    <w:p w14:paraId="17AC0C80" w14:textId="322245FF" w:rsidR="00502855" w:rsidRDefault="00502855" w:rsidP="00425C0B">
      <w:pPr>
        <w:spacing w:line="276" w:lineRule="auto"/>
        <w:jc w:val="both"/>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B605054" wp14:editId="1CD8542F">
            <wp:extent cx="5943600" cy="3452392"/>
            <wp:effectExtent l="0" t="0" r="0" b="0"/>
            <wp:docPr id="16026882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8825" name="Slika 160268825"/>
                    <pic:cNvPicPr/>
                  </pic:nvPicPr>
                  <pic:blipFill rotWithShape="1">
                    <a:blip r:embed="rId17">
                      <a:extLst>
                        <a:ext uri="{28A0092B-C50C-407E-A947-70E740481C1C}">
                          <a14:useLocalDpi xmlns:a14="http://schemas.microsoft.com/office/drawing/2010/main" val="0"/>
                        </a:ext>
                      </a:extLst>
                    </a:blip>
                    <a:srcRect t="17661"/>
                    <a:stretch>
                      <a:fillRect/>
                    </a:stretch>
                  </pic:blipFill>
                  <pic:spPr bwMode="auto">
                    <a:xfrm>
                      <a:off x="0" y="0"/>
                      <a:ext cx="5943600" cy="3452392"/>
                    </a:xfrm>
                    <a:prstGeom prst="rect">
                      <a:avLst/>
                    </a:prstGeom>
                    <a:ln>
                      <a:noFill/>
                    </a:ln>
                    <a:extLst>
                      <a:ext uri="{53640926-AAD7-44D8-BBD7-CCE9431645EC}">
                        <a14:shadowObscured xmlns:a14="http://schemas.microsoft.com/office/drawing/2010/main"/>
                      </a:ext>
                    </a:extLst>
                  </pic:spPr>
                </pic:pic>
              </a:graphicData>
            </a:graphic>
          </wp:inline>
        </w:drawing>
      </w:r>
    </w:p>
    <w:p w14:paraId="2ACB676B" w14:textId="1918A25F" w:rsidR="00502855" w:rsidRDefault="00502855" w:rsidP="00502855">
      <w:pPr>
        <w:spacing w:line="276" w:lineRule="auto"/>
        <w:jc w:val="both"/>
        <w:rPr>
          <w:rFonts w:asciiTheme="minorHAnsi" w:hAnsiTheme="minorHAnsi" w:cstheme="minorHAnsi"/>
          <w:bCs/>
          <w:sz w:val="22"/>
          <w:szCs w:val="22"/>
        </w:rPr>
      </w:pPr>
    </w:p>
    <w:p w14:paraId="5BED1A0C" w14:textId="3F61E9D0" w:rsidR="00EA2913" w:rsidRPr="00EA2913" w:rsidRDefault="00EA2913" w:rsidP="00EA2913">
      <w:pPr>
        <w:pStyle w:val="Odlomakpopisa"/>
        <w:numPr>
          <w:ilvl w:val="0"/>
          <w:numId w:val="3"/>
        </w:numPr>
        <w:spacing w:line="276" w:lineRule="auto"/>
        <w:jc w:val="both"/>
        <w:rPr>
          <w:rFonts w:asciiTheme="minorHAnsi" w:hAnsiTheme="minorHAnsi" w:cstheme="minorHAnsi"/>
          <w:bCs/>
          <w:sz w:val="22"/>
          <w:szCs w:val="22"/>
        </w:rPr>
      </w:pPr>
      <w:r w:rsidRPr="00EA2913">
        <w:rPr>
          <w:rFonts w:asciiTheme="minorHAnsi" w:hAnsiTheme="minorHAnsi" w:cstheme="minorHAnsi"/>
          <w:bCs/>
          <w:sz w:val="22"/>
          <w:szCs w:val="22"/>
        </w:rPr>
        <w:t xml:space="preserve">Granica </w:t>
      </w:r>
      <w:r>
        <w:rPr>
          <w:rFonts w:asciiTheme="minorHAnsi" w:hAnsiTheme="minorHAnsi" w:cstheme="minorHAnsi"/>
          <w:bCs/>
          <w:sz w:val="22"/>
          <w:szCs w:val="22"/>
        </w:rPr>
        <w:t xml:space="preserve">Općine Ston i Općine Janjina u dijelu uvale </w:t>
      </w:r>
      <w:proofErr w:type="spellStart"/>
      <w:r>
        <w:rPr>
          <w:rFonts w:asciiTheme="minorHAnsi" w:hAnsiTheme="minorHAnsi" w:cstheme="minorHAnsi"/>
          <w:bCs/>
          <w:sz w:val="22"/>
          <w:szCs w:val="22"/>
        </w:rPr>
        <w:t>Sutvid</w:t>
      </w:r>
      <w:proofErr w:type="spellEnd"/>
      <w:r w:rsidRPr="00EA2913">
        <w:rPr>
          <w:rFonts w:asciiTheme="minorHAnsi" w:hAnsiTheme="minorHAnsi" w:cstheme="minorHAnsi"/>
          <w:bCs/>
          <w:sz w:val="22"/>
          <w:szCs w:val="22"/>
        </w:rPr>
        <w:t xml:space="preserve"> prema službenim dostupnim podacima </w:t>
      </w:r>
      <w:r w:rsidR="002467CA">
        <w:rPr>
          <w:rFonts w:asciiTheme="minorHAnsi" w:hAnsiTheme="minorHAnsi" w:cstheme="minorHAnsi"/>
          <w:bCs/>
          <w:sz w:val="22"/>
          <w:szCs w:val="22"/>
        </w:rPr>
        <w:t xml:space="preserve">Državne geodetske uprave (smeđa linija) </w:t>
      </w:r>
    </w:p>
    <w:p w14:paraId="33518B53" w14:textId="7B29233C" w:rsidR="00EA2913" w:rsidRDefault="00EA2913" w:rsidP="00502855">
      <w:pPr>
        <w:spacing w:line="276" w:lineRule="auto"/>
        <w:jc w:val="both"/>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519DFF97" wp14:editId="581A11C9">
            <wp:extent cx="5943600" cy="3402876"/>
            <wp:effectExtent l="19050" t="19050" r="19050" b="26670"/>
            <wp:docPr id="105316326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83170" name="Slika 379983170"/>
                    <pic:cNvPicPr/>
                  </pic:nvPicPr>
                  <pic:blipFill rotWithShape="1">
                    <a:blip r:embed="rId18">
                      <a:extLst>
                        <a:ext uri="{28A0092B-C50C-407E-A947-70E740481C1C}">
                          <a14:useLocalDpi xmlns:a14="http://schemas.microsoft.com/office/drawing/2010/main" val="0"/>
                        </a:ext>
                      </a:extLst>
                    </a:blip>
                    <a:srcRect t="18521"/>
                    <a:stretch>
                      <a:fillRect/>
                    </a:stretch>
                  </pic:blipFill>
                  <pic:spPr bwMode="auto">
                    <a:xfrm>
                      <a:off x="0" y="0"/>
                      <a:ext cx="5943600" cy="3402876"/>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479364" w14:textId="77777777" w:rsidR="002467CA" w:rsidRDefault="002467CA" w:rsidP="00502855">
      <w:pPr>
        <w:spacing w:line="276" w:lineRule="auto"/>
        <w:jc w:val="both"/>
        <w:rPr>
          <w:rFonts w:asciiTheme="minorHAnsi" w:hAnsiTheme="minorHAnsi" w:cstheme="minorHAnsi"/>
          <w:bCs/>
          <w:sz w:val="22"/>
          <w:szCs w:val="22"/>
        </w:rPr>
      </w:pPr>
    </w:p>
    <w:p w14:paraId="4C29BE3F" w14:textId="09865E7C" w:rsidR="00502855" w:rsidRPr="00502855" w:rsidRDefault="00502855" w:rsidP="00EA2913">
      <w:pPr>
        <w:pStyle w:val="Odlomakpopisa"/>
        <w:numPr>
          <w:ilvl w:val="0"/>
          <w:numId w:val="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 xml:space="preserve">Preklop granice obuhvata PPUO-a iz sustava </w:t>
      </w:r>
      <w:proofErr w:type="spellStart"/>
      <w:r>
        <w:rPr>
          <w:rFonts w:asciiTheme="minorHAnsi" w:hAnsiTheme="minorHAnsi" w:cstheme="minorHAnsi"/>
          <w:bCs/>
          <w:sz w:val="22"/>
          <w:szCs w:val="22"/>
        </w:rPr>
        <w:t>ePlanovi</w:t>
      </w:r>
      <w:proofErr w:type="spellEnd"/>
      <w:r>
        <w:rPr>
          <w:rFonts w:asciiTheme="minorHAnsi" w:hAnsiTheme="minorHAnsi" w:cstheme="minorHAnsi"/>
          <w:bCs/>
          <w:sz w:val="22"/>
          <w:szCs w:val="22"/>
        </w:rPr>
        <w:t xml:space="preserve"> te službenih podataka o granicama katastarskih opći</w:t>
      </w:r>
      <w:r w:rsidR="002467CA">
        <w:rPr>
          <w:rFonts w:asciiTheme="minorHAnsi" w:hAnsiTheme="minorHAnsi" w:cstheme="minorHAnsi"/>
          <w:bCs/>
          <w:sz w:val="22"/>
          <w:szCs w:val="22"/>
        </w:rPr>
        <w:t>n</w:t>
      </w:r>
      <w:r>
        <w:rPr>
          <w:rFonts w:asciiTheme="minorHAnsi" w:hAnsiTheme="minorHAnsi" w:cstheme="minorHAnsi"/>
          <w:bCs/>
          <w:sz w:val="22"/>
          <w:szCs w:val="22"/>
        </w:rPr>
        <w:t>a, nase</w:t>
      </w:r>
      <w:r w:rsidR="002467CA">
        <w:rPr>
          <w:rFonts w:asciiTheme="minorHAnsi" w:hAnsiTheme="minorHAnsi" w:cstheme="minorHAnsi"/>
          <w:bCs/>
          <w:sz w:val="22"/>
          <w:szCs w:val="22"/>
        </w:rPr>
        <w:t>l</w:t>
      </w:r>
      <w:r>
        <w:rPr>
          <w:rFonts w:asciiTheme="minorHAnsi" w:hAnsiTheme="minorHAnsi" w:cstheme="minorHAnsi"/>
          <w:bCs/>
          <w:sz w:val="22"/>
          <w:szCs w:val="22"/>
        </w:rPr>
        <w:t xml:space="preserve">ja i Općine kao jedinice lokalne samouprave </w:t>
      </w:r>
    </w:p>
    <w:p w14:paraId="65EB9710" w14:textId="3D612632" w:rsidR="00502855" w:rsidRDefault="00502855" w:rsidP="00425C0B">
      <w:pPr>
        <w:spacing w:line="276" w:lineRule="auto"/>
        <w:jc w:val="both"/>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2612ECF7" wp14:editId="0AF39328">
            <wp:extent cx="5943600" cy="3433829"/>
            <wp:effectExtent l="19050" t="19050" r="19050" b="14605"/>
            <wp:docPr id="69542911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03225" name="Slika 1634003225"/>
                    <pic:cNvPicPr/>
                  </pic:nvPicPr>
                  <pic:blipFill rotWithShape="1">
                    <a:blip r:embed="rId19">
                      <a:extLst>
                        <a:ext uri="{28A0092B-C50C-407E-A947-70E740481C1C}">
                          <a14:useLocalDpi xmlns:a14="http://schemas.microsoft.com/office/drawing/2010/main" val="0"/>
                        </a:ext>
                      </a:extLst>
                    </a:blip>
                    <a:srcRect t="17992"/>
                    <a:stretch>
                      <a:fillRect/>
                    </a:stretch>
                  </pic:blipFill>
                  <pic:spPr bwMode="auto">
                    <a:xfrm>
                      <a:off x="0" y="0"/>
                      <a:ext cx="5943600" cy="3433829"/>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A5E292" w14:textId="77777777" w:rsidR="00502855" w:rsidRDefault="00502855" w:rsidP="00425C0B">
      <w:pPr>
        <w:spacing w:line="276" w:lineRule="auto"/>
        <w:jc w:val="both"/>
        <w:rPr>
          <w:rFonts w:asciiTheme="minorHAnsi" w:hAnsiTheme="minorHAnsi" w:cstheme="minorHAnsi"/>
          <w:bCs/>
          <w:sz w:val="22"/>
          <w:szCs w:val="22"/>
        </w:rPr>
      </w:pPr>
    </w:p>
    <w:p w14:paraId="1BA84912" w14:textId="5D0E820F" w:rsidR="00502855" w:rsidRDefault="00502855" w:rsidP="00425C0B">
      <w:pPr>
        <w:spacing w:line="276" w:lineRule="auto"/>
        <w:jc w:val="both"/>
        <w:rPr>
          <w:rFonts w:asciiTheme="minorHAnsi" w:hAnsiTheme="minorHAnsi" w:cstheme="minorHAnsi"/>
          <w:bCs/>
          <w:sz w:val="22"/>
          <w:szCs w:val="22"/>
        </w:rPr>
      </w:pPr>
    </w:p>
    <w:p w14:paraId="67E075B3" w14:textId="77777777" w:rsidR="002467CA" w:rsidRDefault="002467CA" w:rsidP="00425C0B">
      <w:pPr>
        <w:spacing w:line="276" w:lineRule="auto"/>
        <w:jc w:val="both"/>
        <w:rPr>
          <w:rFonts w:asciiTheme="minorHAnsi" w:hAnsiTheme="minorHAnsi" w:cstheme="minorHAnsi"/>
          <w:bCs/>
          <w:sz w:val="22"/>
          <w:szCs w:val="22"/>
        </w:rPr>
      </w:pPr>
    </w:p>
    <w:p w14:paraId="59B3AE05" w14:textId="633F8879" w:rsidR="00EA2913" w:rsidRDefault="00EA2913" w:rsidP="00425C0B">
      <w:pPr>
        <w:spacing w:line="276" w:lineRule="auto"/>
        <w:jc w:val="both"/>
        <w:rPr>
          <w:rFonts w:asciiTheme="minorHAnsi" w:hAnsiTheme="minorHAnsi" w:cstheme="minorHAnsi"/>
          <w:b/>
          <w:sz w:val="22"/>
          <w:szCs w:val="22"/>
        </w:rPr>
      </w:pPr>
      <w:r>
        <w:rPr>
          <w:rFonts w:asciiTheme="minorHAnsi" w:hAnsiTheme="minorHAnsi" w:cstheme="minorHAnsi"/>
          <w:b/>
          <w:sz w:val="22"/>
          <w:szCs w:val="22"/>
        </w:rPr>
        <w:t>Prethodno prikazani preklop predstavlja osnovni problem radi odstupanja predmetnih granica.</w:t>
      </w:r>
    </w:p>
    <w:p w14:paraId="5B573683" w14:textId="77777777" w:rsidR="00EA2913" w:rsidRDefault="00EA2913" w:rsidP="00425C0B">
      <w:pPr>
        <w:spacing w:line="276" w:lineRule="auto"/>
        <w:jc w:val="both"/>
        <w:rPr>
          <w:rFonts w:asciiTheme="minorHAnsi" w:hAnsiTheme="minorHAnsi" w:cstheme="minorHAnsi"/>
          <w:b/>
          <w:sz w:val="22"/>
          <w:szCs w:val="22"/>
        </w:rPr>
      </w:pPr>
    </w:p>
    <w:p w14:paraId="2F0FE547" w14:textId="08CF5BF8" w:rsidR="00EA2913" w:rsidRPr="00EA2913" w:rsidRDefault="00EA2913" w:rsidP="00425C0B">
      <w:pPr>
        <w:spacing w:line="276" w:lineRule="auto"/>
        <w:jc w:val="both"/>
        <w:rPr>
          <w:rFonts w:asciiTheme="minorHAnsi" w:hAnsiTheme="minorHAnsi" w:cstheme="minorHAnsi"/>
          <w:b/>
          <w:sz w:val="22"/>
          <w:szCs w:val="22"/>
        </w:rPr>
      </w:pPr>
      <w:r>
        <w:rPr>
          <w:rFonts w:asciiTheme="minorHAnsi" w:hAnsiTheme="minorHAnsi" w:cstheme="minorHAnsi"/>
          <w:b/>
          <w:sz w:val="22"/>
          <w:szCs w:val="22"/>
        </w:rPr>
        <w:t xml:space="preserve">Stoga se, ovom Odlukom i Sporazumom, predlaže izmjena granice naselja Dubrava i Drače te time i granice Općine Ston po granici katastarske Općine </w:t>
      </w:r>
      <w:proofErr w:type="spellStart"/>
      <w:r>
        <w:rPr>
          <w:rFonts w:asciiTheme="minorHAnsi" w:hAnsiTheme="minorHAnsi" w:cstheme="minorHAnsi"/>
          <w:b/>
          <w:sz w:val="22"/>
          <w:szCs w:val="22"/>
        </w:rPr>
        <w:t>Tomislavovac</w:t>
      </w:r>
      <w:proofErr w:type="spellEnd"/>
      <w:r>
        <w:rPr>
          <w:rFonts w:asciiTheme="minorHAnsi" w:hAnsiTheme="minorHAnsi" w:cstheme="minorHAnsi"/>
          <w:b/>
          <w:sz w:val="22"/>
          <w:szCs w:val="22"/>
        </w:rPr>
        <w:t xml:space="preserve"> i Popova Luka. </w:t>
      </w:r>
    </w:p>
    <w:p w14:paraId="6347673B" w14:textId="01699B7B" w:rsidR="00502855" w:rsidRDefault="00502855" w:rsidP="00425C0B">
      <w:pPr>
        <w:spacing w:line="276" w:lineRule="auto"/>
        <w:jc w:val="both"/>
        <w:rPr>
          <w:rFonts w:asciiTheme="minorHAnsi" w:hAnsiTheme="minorHAnsi" w:cstheme="minorHAnsi"/>
          <w:bCs/>
          <w:sz w:val="22"/>
          <w:szCs w:val="22"/>
        </w:rPr>
      </w:pPr>
    </w:p>
    <w:p w14:paraId="03F6BD73" w14:textId="77777777" w:rsidR="00502855" w:rsidRDefault="00502855" w:rsidP="00425C0B">
      <w:pPr>
        <w:spacing w:line="276" w:lineRule="auto"/>
        <w:jc w:val="both"/>
        <w:rPr>
          <w:rFonts w:asciiTheme="minorHAnsi" w:hAnsiTheme="minorHAnsi" w:cstheme="minorHAnsi"/>
          <w:bCs/>
          <w:sz w:val="22"/>
          <w:szCs w:val="22"/>
        </w:rPr>
      </w:pPr>
    </w:p>
    <w:p w14:paraId="20456F24" w14:textId="77777777" w:rsidR="00502855" w:rsidRDefault="00502855" w:rsidP="00425C0B">
      <w:pPr>
        <w:spacing w:line="276" w:lineRule="auto"/>
        <w:jc w:val="both"/>
        <w:rPr>
          <w:rFonts w:asciiTheme="minorHAnsi" w:hAnsiTheme="minorHAnsi" w:cstheme="minorHAnsi"/>
          <w:bCs/>
          <w:sz w:val="22"/>
          <w:szCs w:val="22"/>
        </w:rPr>
      </w:pPr>
    </w:p>
    <w:p w14:paraId="0C17C89D" w14:textId="1607FA6F" w:rsidR="00502855" w:rsidRDefault="00502855" w:rsidP="00425C0B">
      <w:pPr>
        <w:spacing w:line="276" w:lineRule="auto"/>
        <w:jc w:val="both"/>
        <w:rPr>
          <w:rFonts w:asciiTheme="minorHAnsi" w:hAnsiTheme="minorHAnsi" w:cstheme="minorHAnsi"/>
          <w:bCs/>
          <w:sz w:val="22"/>
          <w:szCs w:val="22"/>
        </w:rPr>
      </w:pPr>
    </w:p>
    <w:p w14:paraId="62FD7788" w14:textId="77777777" w:rsidR="00502855" w:rsidRDefault="00502855" w:rsidP="00425C0B">
      <w:pPr>
        <w:spacing w:line="276" w:lineRule="auto"/>
        <w:jc w:val="both"/>
        <w:rPr>
          <w:rFonts w:asciiTheme="minorHAnsi" w:hAnsiTheme="minorHAnsi" w:cstheme="minorHAnsi"/>
          <w:bCs/>
          <w:sz w:val="22"/>
          <w:szCs w:val="22"/>
        </w:rPr>
      </w:pPr>
    </w:p>
    <w:p w14:paraId="63FEF33F" w14:textId="77777777" w:rsidR="004F12C0" w:rsidRDefault="004F12C0" w:rsidP="00425C0B">
      <w:pPr>
        <w:spacing w:line="276" w:lineRule="auto"/>
        <w:jc w:val="both"/>
        <w:rPr>
          <w:rFonts w:asciiTheme="minorHAnsi" w:hAnsiTheme="minorHAnsi" w:cstheme="minorHAnsi"/>
          <w:bCs/>
          <w:sz w:val="22"/>
          <w:szCs w:val="22"/>
        </w:rPr>
      </w:pPr>
    </w:p>
    <w:p w14:paraId="4CE24672" w14:textId="77777777" w:rsidR="004F12C0" w:rsidRDefault="004F12C0" w:rsidP="00425C0B">
      <w:pPr>
        <w:spacing w:line="276" w:lineRule="auto"/>
        <w:jc w:val="both"/>
        <w:rPr>
          <w:rFonts w:asciiTheme="minorHAnsi" w:hAnsiTheme="minorHAnsi" w:cstheme="minorHAnsi"/>
          <w:bCs/>
          <w:sz w:val="22"/>
          <w:szCs w:val="22"/>
        </w:rPr>
      </w:pPr>
    </w:p>
    <w:p w14:paraId="0D0F098C" w14:textId="77777777" w:rsidR="004F12C0" w:rsidRDefault="004F12C0" w:rsidP="00425C0B">
      <w:pPr>
        <w:spacing w:line="276" w:lineRule="auto"/>
        <w:jc w:val="both"/>
        <w:rPr>
          <w:rFonts w:asciiTheme="minorHAnsi" w:hAnsiTheme="minorHAnsi" w:cstheme="minorHAnsi"/>
          <w:bCs/>
          <w:sz w:val="22"/>
          <w:szCs w:val="22"/>
        </w:rPr>
      </w:pPr>
    </w:p>
    <w:p w14:paraId="06218CFD" w14:textId="77777777" w:rsidR="004F12C0" w:rsidRDefault="004F12C0" w:rsidP="00425C0B">
      <w:pPr>
        <w:spacing w:line="276" w:lineRule="auto"/>
        <w:jc w:val="both"/>
        <w:rPr>
          <w:rFonts w:asciiTheme="minorHAnsi" w:hAnsiTheme="minorHAnsi" w:cstheme="minorHAnsi"/>
          <w:bCs/>
          <w:sz w:val="22"/>
          <w:szCs w:val="22"/>
        </w:rPr>
      </w:pPr>
    </w:p>
    <w:p w14:paraId="0976D185" w14:textId="77777777" w:rsidR="004F12C0" w:rsidRDefault="004F12C0" w:rsidP="00425C0B">
      <w:pPr>
        <w:spacing w:line="276" w:lineRule="auto"/>
        <w:jc w:val="both"/>
        <w:rPr>
          <w:rFonts w:asciiTheme="minorHAnsi" w:hAnsiTheme="minorHAnsi" w:cstheme="minorHAnsi"/>
          <w:bCs/>
          <w:sz w:val="22"/>
          <w:szCs w:val="22"/>
        </w:rPr>
      </w:pPr>
    </w:p>
    <w:p w14:paraId="6212E3F8" w14:textId="77777777" w:rsidR="004F12C0" w:rsidRDefault="004F12C0" w:rsidP="00425C0B">
      <w:pPr>
        <w:spacing w:line="276" w:lineRule="auto"/>
        <w:jc w:val="both"/>
        <w:rPr>
          <w:rFonts w:asciiTheme="minorHAnsi" w:hAnsiTheme="minorHAnsi" w:cstheme="minorHAnsi"/>
          <w:bCs/>
          <w:sz w:val="22"/>
          <w:szCs w:val="22"/>
        </w:rPr>
      </w:pPr>
    </w:p>
    <w:p w14:paraId="3C77839D" w14:textId="77777777" w:rsidR="004F12C0" w:rsidRDefault="004F12C0" w:rsidP="00425C0B">
      <w:pPr>
        <w:spacing w:line="276" w:lineRule="auto"/>
        <w:jc w:val="both"/>
        <w:rPr>
          <w:rFonts w:asciiTheme="minorHAnsi" w:hAnsiTheme="minorHAnsi" w:cstheme="minorHAnsi"/>
          <w:bCs/>
          <w:sz w:val="22"/>
          <w:szCs w:val="22"/>
        </w:rPr>
      </w:pPr>
    </w:p>
    <w:p w14:paraId="4CA5C6EA" w14:textId="77777777" w:rsidR="004F12C0" w:rsidRDefault="004F12C0" w:rsidP="00425C0B">
      <w:pPr>
        <w:spacing w:line="276" w:lineRule="auto"/>
        <w:jc w:val="both"/>
        <w:rPr>
          <w:rFonts w:asciiTheme="minorHAnsi" w:hAnsiTheme="minorHAnsi" w:cstheme="minorHAnsi"/>
          <w:bCs/>
          <w:sz w:val="22"/>
          <w:szCs w:val="22"/>
        </w:rPr>
      </w:pPr>
    </w:p>
    <w:p w14:paraId="634612E6" w14:textId="77777777" w:rsidR="004F12C0" w:rsidRDefault="004F12C0" w:rsidP="00425C0B">
      <w:pPr>
        <w:spacing w:line="276" w:lineRule="auto"/>
        <w:jc w:val="both"/>
        <w:rPr>
          <w:rFonts w:asciiTheme="minorHAnsi" w:hAnsiTheme="minorHAnsi" w:cstheme="minorHAnsi"/>
          <w:bCs/>
          <w:sz w:val="22"/>
          <w:szCs w:val="22"/>
        </w:rPr>
      </w:pPr>
    </w:p>
    <w:p w14:paraId="204F58F2" w14:textId="77777777" w:rsidR="004F12C0" w:rsidRDefault="004F12C0" w:rsidP="00425C0B">
      <w:pPr>
        <w:spacing w:line="276" w:lineRule="auto"/>
        <w:jc w:val="both"/>
        <w:rPr>
          <w:rFonts w:asciiTheme="minorHAnsi" w:hAnsiTheme="minorHAnsi" w:cstheme="minorHAnsi"/>
          <w:bCs/>
          <w:sz w:val="22"/>
          <w:szCs w:val="22"/>
        </w:rPr>
      </w:pPr>
    </w:p>
    <w:p w14:paraId="099F8B5A" w14:textId="77777777" w:rsidR="00502855" w:rsidRDefault="00502855" w:rsidP="00425C0B">
      <w:pPr>
        <w:spacing w:line="276" w:lineRule="auto"/>
        <w:jc w:val="both"/>
        <w:rPr>
          <w:rFonts w:asciiTheme="minorHAnsi" w:hAnsiTheme="minorHAnsi" w:cstheme="minorHAnsi"/>
          <w:bCs/>
          <w:sz w:val="22"/>
          <w:szCs w:val="22"/>
        </w:rPr>
      </w:pPr>
    </w:p>
    <w:p w14:paraId="65BC2415" w14:textId="77777777" w:rsidR="00502855" w:rsidRPr="00AA5DFB" w:rsidRDefault="00502855" w:rsidP="00425C0B">
      <w:pPr>
        <w:spacing w:line="276" w:lineRule="auto"/>
        <w:jc w:val="both"/>
        <w:rPr>
          <w:rFonts w:asciiTheme="minorHAnsi" w:hAnsiTheme="minorHAnsi" w:cstheme="minorHAnsi"/>
          <w:bCs/>
          <w:sz w:val="22"/>
          <w:szCs w:val="22"/>
        </w:rPr>
      </w:pPr>
    </w:p>
    <w:p w14:paraId="3117F16F" w14:textId="77777777" w:rsidR="002B1BE9" w:rsidRPr="00AA5DFB" w:rsidRDefault="002B1BE9" w:rsidP="00425C0B">
      <w:pPr>
        <w:spacing w:line="276" w:lineRule="auto"/>
        <w:jc w:val="both"/>
        <w:rPr>
          <w:rFonts w:asciiTheme="minorHAnsi" w:hAnsiTheme="minorHAnsi" w:cstheme="minorHAnsi"/>
          <w:bCs/>
          <w:sz w:val="22"/>
          <w:szCs w:val="22"/>
        </w:rPr>
      </w:pPr>
    </w:p>
    <w:p w14:paraId="0792D131" w14:textId="77777777" w:rsidR="002B1BE9" w:rsidRPr="00AA5DFB" w:rsidRDefault="002B1BE9" w:rsidP="00425C0B">
      <w:pPr>
        <w:spacing w:line="276" w:lineRule="auto"/>
        <w:jc w:val="both"/>
        <w:rPr>
          <w:rFonts w:asciiTheme="minorHAnsi" w:hAnsiTheme="minorHAnsi" w:cstheme="minorHAnsi"/>
          <w:sz w:val="22"/>
          <w:szCs w:val="22"/>
        </w:rPr>
      </w:pPr>
    </w:p>
    <w:p w14:paraId="5AD3B9FC" w14:textId="77777777" w:rsidR="002B1BE9" w:rsidRPr="00AA5DFB" w:rsidRDefault="002B1BE9" w:rsidP="00B67A08">
      <w:pPr>
        <w:rPr>
          <w:rFonts w:asciiTheme="minorHAnsi" w:hAnsiTheme="minorHAnsi" w:cstheme="minorHAnsi"/>
          <w:bCs/>
          <w:sz w:val="22"/>
          <w:szCs w:val="22"/>
        </w:rPr>
      </w:pPr>
    </w:p>
    <w:sectPr w:rsidR="002B1BE9" w:rsidRPr="00AA5DF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0D3C1" w14:textId="77777777" w:rsidR="00B44711" w:rsidRDefault="00B44711" w:rsidP="00315F9D">
      <w:pPr>
        <w:rPr>
          <w:rFonts w:hint="eastAsia"/>
        </w:rPr>
      </w:pPr>
      <w:r>
        <w:separator/>
      </w:r>
    </w:p>
  </w:endnote>
  <w:endnote w:type="continuationSeparator" w:id="0">
    <w:p w14:paraId="14954838" w14:textId="77777777" w:rsidR="00B44711" w:rsidRDefault="00B44711" w:rsidP="00315F9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015166"/>
      <w:docPartObj>
        <w:docPartGallery w:val="Page Numbers (Bottom of Page)"/>
        <w:docPartUnique/>
      </w:docPartObj>
    </w:sdtPr>
    <w:sdtContent>
      <w:p w14:paraId="7B189EB5" w14:textId="4DD8ECF3" w:rsidR="004F12C0" w:rsidRDefault="004F12C0">
        <w:pPr>
          <w:pStyle w:val="Podnoje"/>
          <w:jc w:val="right"/>
          <w:rPr>
            <w:rFonts w:hint="eastAsia"/>
          </w:rPr>
        </w:pPr>
        <w:r>
          <w:fldChar w:fldCharType="begin"/>
        </w:r>
        <w:r>
          <w:instrText>PAGE   \* MERGEFORMAT</w:instrText>
        </w:r>
        <w:r>
          <w:fldChar w:fldCharType="separate"/>
        </w:r>
        <w:r>
          <w:t>2</w:t>
        </w:r>
        <w:r>
          <w:fldChar w:fldCharType="end"/>
        </w:r>
      </w:p>
    </w:sdtContent>
  </w:sdt>
  <w:p w14:paraId="46CDD2C5" w14:textId="77777777" w:rsidR="00315F9D" w:rsidRDefault="00315F9D">
    <w:pPr>
      <w:pStyle w:val="Podnoj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27F24" w14:textId="77777777" w:rsidR="00B44711" w:rsidRDefault="00B44711" w:rsidP="00315F9D">
      <w:pPr>
        <w:rPr>
          <w:rFonts w:hint="eastAsia"/>
        </w:rPr>
      </w:pPr>
      <w:r>
        <w:separator/>
      </w:r>
    </w:p>
  </w:footnote>
  <w:footnote w:type="continuationSeparator" w:id="0">
    <w:p w14:paraId="3B96894B" w14:textId="77777777" w:rsidR="00B44711" w:rsidRDefault="00B44711" w:rsidP="00315F9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6B3F"/>
    <w:multiLevelType w:val="hybridMultilevel"/>
    <w:tmpl w:val="1CA44A76"/>
    <w:lvl w:ilvl="0" w:tplc="675CBE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4D03B0"/>
    <w:multiLevelType w:val="hybridMultilevel"/>
    <w:tmpl w:val="07BC1F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EA4544"/>
    <w:multiLevelType w:val="hybridMultilevel"/>
    <w:tmpl w:val="07BC1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5037E48"/>
    <w:multiLevelType w:val="hybridMultilevel"/>
    <w:tmpl w:val="26447E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646305A"/>
    <w:multiLevelType w:val="hybridMultilevel"/>
    <w:tmpl w:val="2390982E"/>
    <w:lvl w:ilvl="0" w:tplc="812A8FD2">
      <w:start w:val="1"/>
      <w:numFmt w:val="decimal"/>
      <w:lvlText w:val="%1."/>
      <w:lvlJc w:val="left"/>
      <w:pPr>
        <w:ind w:left="360" w:hanging="360"/>
      </w:pPr>
      <w:rPr>
        <w:rFonts w:asciiTheme="minorHAnsi" w:eastAsia="Verdana" w:hAnsiTheme="minorHAnsi" w:cstheme="minorHAnsi" w:hint="default"/>
        <w:b w:val="0"/>
        <w:bCs w:val="0"/>
        <w:sz w:val="20"/>
        <w:szCs w:val="2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58E770BA"/>
    <w:multiLevelType w:val="hybridMultilevel"/>
    <w:tmpl w:val="07BC1F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C5E3147"/>
    <w:multiLevelType w:val="hybridMultilevel"/>
    <w:tmpl w:val="07BC1F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1065495">
    <w:abstractNumId w:val="4"/>
  </w:num>
  <w:num w:numId="2" w16cid:durableId="980380669">
    <w:abstractNumId w:val="0"/>
  </w:num>
  <w:num w:numId="3" w16cid:durableId="421997407">
    <w:abstractNumId w:val="2"/>
  </w:num>
  <w:num w:numId="4" w16cid:durableId="1798719191">
    <w:abstractNumId w:val="5"/>
  </w:num>
  <w:num w:numId="5" w16cid:durableId="558825976">
    <w:abstractNumId w:val="6"/>
  </w:num>
  <w:num w:numId="6" w16cid:durableId="491066355">
    <w:abstractNumId w:val="3"/>
  </w:num>
  <w:num w:numId="7" w16cid:durableId="497424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256"/>
    <w:rsid w:val="000A03EE"/>
    <w:rsid w:val="00155DC6"/>
    <w:rsid w:val="001C66FC"/>
    <w:rsid w:val="001E5E46"/>
    <w:rsid w:val="0023342B"/>
    <w:rsid w:val="00241385"/>
    <w:rsid w:val="00244D94"/>
    <w:rsid w:val="002467CA"/>
    <w:rsid w:val="002670A0"/>
    <w:rsid w:val="002B1BE9"/>
    <w:rsid w:val="002C1067"/>
    <w:rsid w:val="002C1C12"/>
    <w:rsid w:val="00315F9D"/>
    <w:rsid w:val="00331C7B"/>
    <w:rsid w:val="003C4530"/>
    <w:rsid w:val="003E5CC8"/>
    <w:rsid w:val="00425C0B"/>
    <w:rsid w:val="00452564"/>
    <w:rsid w:val="00481D09"/>
    <w:rsid w:val="0049319D"/>
    <w:rsid w:val="004F12C0"/>
    <w:rsid w:val="00502855"/>
    <w:rsid w:val="00550713"/>
    <w:rsid w:val="00583E8C"/>
    <w:rsid w:val="005C6EB7"/>
    <w:rsid w:val="00630EE3"/>
    <w:rsid w:val="00647383"/>
    <w:rsid w:val="00663C4E"/>
    <w:rsid w:val="006A1969"/>
    <w:rsid w:val="006A580A"/>
    <w:rsid w:val="006F3581"/>
    <w:rsid w:val="0076550F"/>
    <w:rsid w:val="007A5F63"/>
    <w:rsid w:val="00915088"/>
    <w:rsid w:val="0095202B"/>
    <w:rsid w:val="00992582"/>
    <w:rsid w:val="009A5E45"/>
    <w:rsid w:val="009A70E0"/>
    <w:rsid w:val="009A7386"/>
    <w:rsid w:val="009E36F1"/>
    <w:rsid w:val="009E4276"/>
    <w:rsid w:val="009F474B"/>
    <w:rsid w:val="00A51528"/>
    <w:rsid w:val="00A56FF5"/>
    <w:rsid w:val="00A94394"/>
    <w:rsid w:val="00AA5DFB"/>
    <w:rsid w:val="00AB5051"/>
    <w:rsid w:val="00AD0087"/>
    <w:rsid w:val="00B22E50"/>
    <w:rsid w:val="00B44711"/>
    <w:rsid w:val="00B6393C"/>
    <w:rsid w:val="00B67A08"/>
    <w:rsid w:val="00C20256"/>
    <w:rsid w:val="00C427CA"/>
    <w:rsid w:val="00C873A3"/>
    <w:rsid w:val="00C9320C"/>
    <w:rsid w:val="00D53E69"/>
    <w:rsid w:val="00D97EEF"/>
    <w:rsid w:val="00DB335D"/>
    <w:rsid w:val="00DE559B"/>
    <w:rsid w:val="00DE5A44"/>
    <w:rsid w:val="00E33950"/>
    <w:rsid w:val="00E86E8D"/>
    <w:rsid w:val="00EA2913"/>
    <w:rsid w:val="00F50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9A90F"/>
  <w15:chartTrackingRefBased/>
  <w15:docId w15:val="{2E79068C-5EB3-4F13-BBD6-A1A8F63D3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BE9"/>
    <w:pPr>
      <w:widowControl w:val="0"/>
      <w:suppressAutoHyphens/>
      <w:spacing w:after="0" w:line="240" w:lineRule="auto"/>
    </w:pPr>
    <w:rPr>
      <w:rFonts w:ascii="Liberation Serif" w:eastAsia="SimSun" w:hAnsi="Liberation Serif" w:cs="Mangal"/>
      <w:kern w:val="1"/>
      <w:sz w:val="24"/>
      <w:szCs w:val="24"/>
      <w:lang w:val="hr-HR" w:eastAsia="zh-CN" w:bidi="hi-I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qFormat/>
    <w:rsid w:val="007A5F63"/>
    <w:pPr>
      <w:widowControl w:val="0"/>
      <w:suppressAutoHyphens/>
      <w:spacing w:after="0" w:line="240" w:lineRule="auto"/>
    </w:pPr>
    <w:rPr>
      <w:rFonts w:ascii="Liberation Serif" w:eastAsia="SimSun" w:hAnsi="Liberation Serif" w:cs="Mangal"/>
      <w:kern w:val="1"/>
      <w:sz w:val="24"/>
      <w:szCs w:val="21"/>
      <w:lang w:val="hr-HR" w:eastAsia="zh-CN" w:bidi="hi-IN"/>
    </w:rPr>
  </w:style>
  <w:style w:type="character" w:customStyle="1" w:styleId="BezproredaChar">
    <w:name w:val="Bez proreda Char"/>
    <w:basedOn w:val="Zadanifontodlomka"/>
    <w:link w:val="Bezproreda"/>
    <w:locked/>
    <w:rsid w:val="007A5F63"/>
    <w:rPr>
      <w:rFonts w:ascii="Liberation Serif" w:eastAsia="SimSun" w:hAnsi="Liberation Serif" w:cs="Mangal"/>
      <w:kern w:val="1"/>
      <w:sz w:val="24"/>
      <w:szCs w:val="21"/>
      <w:lang w:val="hr-HR" w:eastAsia="zh-CN" w:bidi="hi-IN"/>
    </w:rPr>
  </w:style>
  <w:style w:type="paragraph" w:styleId="Zaglavlje">
    <w:name w:val="header"/>
    <w:basedOn w:val="Normal"/>
    <w:link w:val="ZaglavljeChar"/>
    <w:uiPriority w:val="99"/>
    <w:unhideWhenUsed/>
    <w:rsid w:val="00315F9D"/>
    <w:pPr>
      <w:tabs>
        <w:tab w:val="center" w:pos="4536"/>
        <w:tab w:val="right" w:pos="9072"/>
      </w:tabs>
    </w:pPr>
    <w:rPr>
      <w:szCs w:val="21"/>
    </w:rPr>
  </w:style>
  <w:style w:type="character" w:customStyle="1" w:styleId="ZaglavljeChar">
    <w:name w:val="Zaglavlje Char"/>
    <w:basedOn w:val="Zadanifontodlomka"/>
    <w:link w:val="Zaglavlje"/>
    <w:uiPriority w:val="99"/>
    <w:rsid w:val="00315F9D"/>
    <w:rPr>
      <w:rFonts w:ascii="Liberation Serif" w:eastAsia="SimSun" w:hAnsi="Liberation Serif" w:cs="Mangal"/>
      <w:kern w:val="1"/>
      <w:sz w:val="24"/>
      <w:szCs w:val="21"/>
      <w:lang w:val="hr-HR" w:eastAsia="zh-CN" w:bidi="hi-IN"/>
    </w:rPr>
  </w:style>
  <w:style w:type="paragraph" w:styleId="Podnoje">
    <w:name w:val="footer"/>
    <w:basedOn w:val="Normal"/>
    <w:link w:val="PodnojeChar"/>
    <w:uiPriority w:val="99"/>
    <w:unhideWhenUsed/>
    <w:rsid w:val="00315F9D"/>
    <w:pPr>
      <w:tabs>
        <w:tab w:val="center" w:pos="4536"/>
        <w:tab w:val="right" w:pos="9072"/>
      </w:tabs>
    </w:pPr>
    <w:rPr>
      <w:szCs w:val="21"/>
    </w:rPr>
  </w:style>
  <w:style w:type="character" w:customStyle="1" w:styleId="PodnojeChar">
    <w:name w:val="Podnožje Char"/>
    <w:basedOn w:val="Zadanifontodlomka"/>
    <w:link w:val="Podnoje"/>
    <w:uiPriority w:val="99"/>
    <w:rsid w:val="00315F9D"/>
    <w:rPr>
      <w:rFonts w:ascii="Liberation Serif" w:eastAsia="SimSun" w:hAnsi="Liberation Serif" w:cs="Mangal"/>
      <w:kern w:val="1"/>
      <w:sz w:val="24"/>
      <w:szCs w:val="21"/>
      <w:lang w:val="hr-HR" w:eastAsia="zh-CN" w:bidi="hi-IN"/>
    </w:rPr>
  </w:style>
  <w:style w:type="paragraph" w:styleId="Odlomakpopisa">
    <w:name w:val="List Paragraph"/>
    <w:basedOn w:val="Normal"/>
    <w:uiPriority w:val="34"/>
    <w:qFormat/>
    <w:rsid w:val="0095202B"/>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1447</Words>
  <Characters>8254</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dc:creator>
  <cp:keywords/>
  <dc:description/>
  <cp:lastModifiedBy>Ivana Vlahušić</cp:lastModifiedBy>
  <cp:revision>2</cp:revision>
  <cp:lastPrinted>2025-11-07T13:45:00Z</cp:lastPrinted>
  <dcterms:created xsi:type="dcterms:W3CDTF">2025-12-08T07:14:00Z</dcterms:created>
  <dcterms:modified xsi:type="dcterms:W3CDTF">2025-12-08T07:14:00Z</dcterms:modified>
</cp:coreProperties>
</file>